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550B5" w14:textId="627D34E3" w:rsidR="0073711B" w:rsidRDefault="0073711B">
      <w:pPr>
        <w:rPr>
          <w:b/>
          <w:sz w:val="27"/>
          <w:szCs w:val="27"/>
        </w:rPr>
      </w:pPr>
      <w:r>
        <w:rPr>
          <w:b/>
          <w:noProof/>
          <w:sz w:val="27"/>
          <w:szCs w:val="27"/>
          <w:lang w:eastAsia="en-GB"/>
        </w:rPr>
        <mc:AlternateContent>
          <mc:Choice Requires="wps">
            <w:drawing>
              <wp:anchor distT="0" distB="0" distL="114300" distR="114300" simplePos="0" relativeHeight="251660288" behindDoc="0" locked="0" layoutInCell="1" allowOverlap="1" wp14:anchorId="7862CC44" wp14:editId="19897F8B">
                <wp:simplePos x="0" y="0"/>
                <wp:positionH relativeFrom="margin">
                  <wp:align>right</wp:align>
                </wp:positionH>
                <wp:positionV relativeFrom="paragraph">
                  <wp:posOffset>-196253</wp:posOffset>
                </wp:positionV>
                <wp:extent cx="6634716" cy="482958"/>
                <wp:effectExtent l="0" t="0" r="0" b="0"/>
                <wp:wrapNone/>
                <wp:docPr id="1" name="Text Box 1"/>
                <wp:cNvGraphicFramePr/>
                <a:graphic xmlns:a="http://schemas.openxmlformats.org/drawingml/2006/main">
                  <a:graphicData uri="http://schemas.microsoft.com/office/word/2010/wordprocessingShape">
                    <wps:wsp>
                      <wps:cNvSpPr txBox="1"/>
                      <wps:spPr>
                        <a:xfrm>
                          <a:off x="0" y="0"/>
                          <a:ext cx="6634716" cy="48295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DA81F6" w14:textId="5E8274BA" w:rsidR="0073711B" w:rsidRPr="00E81534" w:rsidRDefault="00195653" w:rsidP="0073711B">
                            <w:pPr>
                              <w:jc w:val="center"/>
                              <w:rPr>
                                <w14:textOutline w14:w="9525" w14:cap="rnd" w14:cmpd="sng" w14:algn="ctr">
                                  <w14:noFill/>
                                  <w14:prstDash w14:val="solid"/>
                                  <w14:bevel/>
                                </w14:textOutline>
                              </w:rPr>
                            </w:pPr>
                            <w:r>
                              <w:rPr>
                                <w:sz w:val="48"/>
                                <w:szCs w:val="48"/>
                                <w14:textOutline w14:w="9525" w14:cap="rnd" w14:cmpd="sng" w14:algn="ctr">
                                  <w14:noFill/>
                                  <w14:prstDash w14:val="solid"/>
                                  <w14:bevel/>
                                </w14:textOutline>
                              </w:rPr>
                              <w:t xml:space="preserve">A Level </w:t>
                            </w:r>
                            <w:r w:rsidR="0073711B" w:rsidRPr="00E81534">
                              <w:rPr>
                                <w:sz w:val="48"/>
                                <w:szCs w:val="48"/>
                                <w14:textOutline w14:w="9525" w14:cap="rnd" w14:cmpd="sng" w14:algn="ctr">
                                  <w14:noFill/>
                                  <w14:prstDash w14:val="solid"/>
                                  <w14:bevel/>
                                </w14:textOutline>
                              </w:rPr>
                              <w:t>History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62CC44" id="_x0000_t202" coordsize="21600,21600" o:spt="202" path="m,l,21600r21600,l21600,xe">
                <v:stroke joinstyle="miter"/>
                <v:path gradientshapeok="t" o:connecttype="rect"/>
              </v:shapetype>
              <v:shape id="Text Box 1" o:spid="_x0000_s1026" type="#_x0000_t202" style="position:absolute;margin-left:471.2pt;margin-top:-15.45pt;width:522.4pt;height:38.0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" filled="f" stroked="f" strokeweight=".5pt">
                <v:textbox>
                  <w:txbxContent>
                    <w:p w14:paraId="5CDA81F6" w14:textId="5E8274BA" w:rsidR="0073711B" w:rsidRPr="00E81534" w:rsidRDefault="00195653" w:rsidP="0073711B">
                      <w:pPr>
                        <w:jc w:val="center"/>
                        <w:rPr>
                          <w14:textOutline w14:w="9525" w14:cap="rnd" w14:cmpd="sng" w14:algn="ctr">
                            <w14:noFill/>
                            <w14:prstDash w14:val="solid"/>
                            <w14:bevel/>
                          </w14:textOutline>
                        </w:rPr>
                      </w:pPr>
                      <w:r>
                        <w:rPr>
                          <w:sz w:val="48"/>
                          <w:szCs w:val="48"/>
                          <w14:textOutline w14:w="9525" w14:cap="rnd" w14:cmpd="sng" w14:algn="ctr">
                            <w14:noFill/>
                            <w14:prstDash w14:val="solid"/>
                            <w14:bevel/>
                          </w14:textOutline>
                        </w:rPr>
                        <w:t xml:space="preserve">A Level </w:t>
                      </w:r>
                      <w:r w:rsidR="0073711B" w:rsidRPr="00E81534">
                        <w:rPr>
                          <w:sz w:val="48"/>
                          <w:szCs w:val="48"/>
                          <w14:textOutline w14:w="9525" w14:cap="rnd" w14:cmpd="sng" w14:algn="ctr">
                            <w14:noFill/>
                            <w14:prstDash w14:val="solid"/>
                            <w14:bevel/>
                          </w14:textOutline>
                        </w:rPr>
                        <w:t>History</w:t>
                      </w:r>
                    </w:p>
                  </w:txbxContent>
                </v:textbox>
                <w10:wrap anchorx="margin"/>
              </v:shape>
            </w:pict>
          </mc:Fallback>
        </mc:AlternateContent>
      </w:r>
    </w:p>
    <w:p w14:paraId="46DC9FFC" w14:textId="77777777" w:rsidR="0073711B" w:rsidRPr="00657AE3" w:rsidRDefault="0073711B" w:rsidP="00390FD5">
      <w:pPr>
        <w:spacing w:after="0"/>
        <w:rPr>
          <w:b/>
          <w:sz w:val="27"/>
          <w:szCs w:val="27"/>
        </w:rPr>
      </w:pPr>
      <w:r w:rsidRPr="00657AE3">
        <w:rPr>
          <w:b/>
          <w:sz w:val="27"/>
          <w:szCs w:val="27"/>
        </w:rPr>
        <w:t>What will you study?</w:t>
      </w:r>
    </w:p>
    <w:tbl>
      <w:tblPr>
        <w:tblStyle w:val="TableGrid"/>
        <w:tblpPr w:leftFromText="180" w:rightFromText="180" w:vertAnchor="text" w:horzAnchor="page" w:tblpX="7316" w:tblpY="79"/>
        <w:tblW w:w="0" w:type="auto"/>
        <w:tblLook w:val="04A0" w:firstRow="1" w:lastRow="0" w:firstColumn="1" w:lastColumn="0" w:noHBand="0" w:noVBand="1"/>
      </w:tblPr>
      <w:tblGrid>
        <w:gridCol w:w="1134"/>
        <w:gridCol w:w="2693"/>
      </w:tblGrid>
      <w:tr w:rsidR="00390FD5" w14:paraId="1D598D40" w14:textId="77777777" w:rsidTr="008C4E70">
        <w:trPr>
          <w:trHeight w:val="274"/>
        </w:trPr>
        <w:tc>
          <w:tcPr>
            <w:tcW w:w="1134" w:type="dxa"/>
          </w:tcPr>
          <w:p w14:paraId="4A44E5C0" w14:textId="77777777" w:rsidR="00390FD5" w:rsidRDefault="00390FD5" w:rsidP="008C4E70">
            <w:pPr>
              <w:rPr>
                <w:b/>
                <w:sz w:val="15"/>
                <w:szCs w:val="15"/>
              </w:rPr>
            </w:pPr>
            <w:r>
              <w:rPr>
                <w:b/>
                <w:sz w:val="15"/>
                <w:szCs w:val="15"/>
              </w:rPr>
              <w:t xml:space="preserve">Subject </w:t>
            </w:r>
          </w:p>
        </w:tc>
        <w:tc>
          <w:tcPr>
            <w:tcW w:w="2693" w:type="dxa"/>
          </w:tcPr>
          <w:p w14:paraId="502ED6E2" w14:textId="2F687B9B" w:rsidR="00390FD5" w:rsidRDefault="00390FD5" w:rsidP="008C4E70">
            <w:pPr>
              <w:rPr>
                <w:sz w:val="15"/>
                <w:szCs w:val="15"/>
              </w:rPr>
            </w:pPr>
            <w:r>
              <w:rPr>
                <w:sz w:val="15"/>
                <w:szCs w:val="15"/>
              </w:rPr>
              <w:t xml:space="preserve">OCR History </w:t>
            </w:r>
            <w:r w:rsidR="00B56AA7">
              <w:rPr>
                <w:sz w:val="15"/>
                <w:szCs w:val="15"/>
              </w:rPr>
              <w:t>A</w:t>
            </w:r>
            <w:r w:rsidR="00EB121C">
              <w:rPr>
                <w:sz w:val="15"/>
                <w:szCs w:val="15"/>
              </w:rPr>
              <w:t xml:space="preserve"> Level</w:t>
            </w:r>
          </w:p>
          <w:p w14:paraId="2FF677AA" w14:textId="77777777" w:rsidR="00390FD5" w:rsidRDefault="00390FD5" w:rsidP="008C4E70">
            <w:pPr>
              <w:rPr>
                <w:sz w:val="15"/>
                <w:szCs w:val="15"/>
              </w:rPr>
            </w:pPr>
          </w:p>
        </w:tc>
      </w:tr>
      <w:tr w:rsidR="00390FD5" w14:paraId="575A4228" w14:textId="77777777" w:rsidTr="008C4E70">
        <w:trPr>
          <w:trHeight w:val="950"/>
        </w:trPr>
        <w:tc>
          <w:tcPr>
            <w:tcW w:w="1134" w:type="dxa"/>
          </w:tcPr>
          <w:p w14:paraId="0F8C9796" w14:textId="77777777" w:rsidR="00390FD5" w:rsidRDefault="00390FD5" w:rsidP="008C4E70">
            <w:pPr>
              <w:rPr>
                <w:b/>
                <w:sz w:val="15"/>
                <w:szCs w:val="15"/>
              </w:rPr>
            </w:pPr>
            <w:r>
              <w:rPr>
                <w:b/>
                <w:sz w:val="15"/>
                <w:szCs w:val="15"/>
              </w:rPr>
              <w:t xml:space="preserve">Key facts </w:t>
            </w:r>
          </w:p>
        </w:tc>
        <w:tc>
          <w:tcPr>
            <w:tcW w:w="2693" w:type="dxa"/>
          </w:tcPr>
          <w:p w14:paraId="1FA005F9" w14:textId="6C7F9B0D" w:rsidR="00390FD5" w:rsidRPr="00BA7C27" w:rsidRDefault="00390FD5" w:rsidP="008C4E70">
            <w:pPr>
              <w:rPr>
                <w:rFonts w:cs="Arial"/>
                <w:sz w:val="16"/>
                <w:szCs w:val="16"/>
                <w:lang w:val="en-US"/>
              </w:rPr>
            </w:pPr>
            <w:r w:rsidRPr="00BA7C27">
              <w:rPr>
                <w:rFonts w:cs="Arial"/>
                <w:sz w:val="16"/>
                <w:szCs w:val="16"/>
                <w:lang w:val="en-US"/>
              </w:rPr>
              <w:t xml:space="preserve">A facilitating subject for Russell Group </w:t>
            </w:r>
            <w:r w:rsidR="00A12404">
              <w:rPr>
                <w:rFonts w:cs="Arial"/>
                <w:sz w:val="16"/>
                <w:szCs w:val="16"/>
                <w:lang w:val="en-US"/>
              </w:rPr>
              <w:t xml:space="preserve"> and other competitive u</w:t>
            </w:r>
            <w:r w:rsidRPr="00BA7C27">
              <w:rPr>
                <w:rFonts w:cs="Arial"/>
                <w:sz w:val="16"/>
                <w:szCs w:val="16"/>
                <w:lang w:val="en-US"/>
              </w:rPr>
              <w:t>niversities</w:t>
            </w:r>
          </w:p>
          <w:p w14:paraId="419ACFE2" w14:textId="77777777" w:rsidR="00A12404" w:rsidRDefault="00A12404" w:rsidP="008C4E70">
            <w:pPr>
              <w:rPr>
                <w:rFonts w:cs="Arial"/>
                <w:sz w:val="16"/>
                <w:szCs w:val="16"/>
                <w:lang w:val="en-US"/>
              </w:rPr>
            </w:pPr>
          </w:p>
          <w:p w14:paraId="5911E8F0" w14:textId="26F24651" w:rsidR="00390FD5" w:rsidRPr="00BA7C27" w:rsidRDefault="00390FD5" w:rsidP="008C4E70">
            <w:pPr>
              <w:ind w:left="627" w:hanging="627"/>
              <w:rPr>
                <w:rFonts w:cs="Arial"/>
                <w:sz w:val="16"/>
                <w:szCs w:val="16"/>
                <w:lang w:val="en-US"/>
              </w:rPr>
            </w:pPr>
            <w:r w:rsidRPr="00BA7C27">
              <w:rPr>
                <w:rFonts w:cs="Arial"/>
                <w:sz w:val="16"/>
                <w:szCs w:val="16"/>
                <w:lang w:val="en-US"/>
              </w:rPr>
              <w:t xml:space="preserve">Paper 1: </w:t>
            </w:r>
            <w:r w:rsidR="000F5CCC">
              <w:rPr>
                <w:rFonts w:ascii="Calibri" w:hAnsi="Calibri" w:cs="Arial"/>
                <w:sz w:val="16"/>
                <w:szCs w:val="16"/>
              </w:rPr>
              <w:t>Britain 1930-1997</w:t>
            </w:r>
          </w:p>
          <w:p w14:paraId="1F2223F8" w14:textId="1C9B2A5A" w:rsidR="00390FD5" w:rsidRPr="00BA7C27" w:rsidRDefault="00390FD5" w:rsidP="008C4E70">
            <w:pPr>
              <w:ind w:left="627" w:hanging="627"/>
              <w:rPr>
                <w:rFonts w:cs="Arial"/>
                <w:sz w:val="16"/>
                <w:szCs w:val="16"/>
                <w:lang w:val="en-US"/>
              </w:rPr>
            </w:pPr>
            <w:r w:rsidRPr="00BA7C27">
              <w:rPr>
                <w:rFonts w:cs="Arial"/>
                <w:sz w:val="16"/>
                <w:szCs w:val="16"/>
                <w:lang w:val="en-US"/>
              </w:rPr>
              <w:t xml:space="preserve">Paper 2: </w:t>
            </w:r>
            <w:r w:rsidRPr="00BA7C27">
              <w:rPr>
                <w:rFonts w:ascii="Calibri" w:hAnsi="Calibri"/>
                <w:sz w:val="16"/>
                <w:szCs w:val="16"/>
              </w:rPr>
              <w:t>Russia 1</w:t>
            </w:r>
            <w:r w:rsidR="00AF1422">
              <w:rPr>
                <w:rFonts w:ascii="Calibri" w:hAnsi="Calibri"/>
                <w:sz w:val="16"/>
                <w:szCs w:val="16"/>
              </w:rPr>
              <w:t>645</w:t>
            </w:r>
            <w:r w:rsidR="00300A36">
              <w:rPr>
                <w:rFonts w:ascii="Calibri" w:hAnsi="Calibri"/>
                <w:sz w:val="16"/>
                <w:szCs w:val="16"/>
              </w:rPr>
              <w:t>-1</w:t>
            </w:r>
            <w:r w:rsidR="00AF1422">
              <w:rPr>
                <w:rFonts w:ascii="Calibri" w:hAnsi="Calibri"/>
                <w:sz w:val="16"/>
                <w:szCs w:val="16"/>
              </w:rPr>
              <w:t>7</w:t>
            </w:r>
            <w:r w:rsidR="00300A36">
              <w:rPr>
                <w:rFonts w:ascii="Calibri" w:hAnsi="Calibri"/>
                <w:sz w:val="16"/>
                <w:szCs w:val="16"/>
              </w:rPr>
              <w:t>41</w:t>
            </w:r>
            <w:r w:rsidRPr="00BA7C27">
              <w:rPr>
                <w:rFonts w:cs="Arial"/>
                <w:sz w:val="16"/>
                <w:szCs w:val="16"/>
                <w:lang w:val="en-US"/>
              </w:rPr>
              <w:t xml:space="preserve"> </w:t>
            </w:r>
            <w:r w:rsidRPr="00BA7C27">
              <w:rPr>
                <w:rFonts w:cs="Arial"/>
                <w:sz w:val="16"/>
                <w:szCs w:val="16"/>
                <w:lang w:val="en-US"/>
              </w:rPr>
              <w:tab/>
            </w:r>
          </w:p>
          <w:p w14:paraId="7BCAA054" w14:textId="763462FB" w:rsidR="00390FD5" w:rsidRPr="00BA7C27" w:rsidRDefault="00390FD5" w:rsidP="008C4E70">
            <w:pPr>
              <w:ind w:left="627" w:hanging="627"/>
              <w:rPr>
                <w:rFonts w:cs="Arial"/>
                <w:sz w:val="16"/>
                <w:szCs w:val="16"/>
                <w:lang w:val="en-US"/>
              </w:rPr>
            </w:pPr>
            <w:r w:rsidRPr="00BA7C27">
              <w:rPr>
                <w:rFonts w:cs="Arial"/>
                <w:sz w:val="16"/>
                <w:szCs w:val="16"/>
                <w:lang w:val="en-US"/>
              </w:rPr>
              <w:t xml:space="preserve">Paper 3: </w:t>
            </w:r>
            <w:r w:rsidRPr="00BA7C27">
              <w:rPr>
                <w:rFonts w:cs="Calibri"/>
                <w:color w:val="000000"/>
                <w:sz w:val="16"/>
                <w:szCs w:val="16"/>
              </w:rPr>
              <w:t>The Chang</w:t>
            </w:r>
            <w:r w:rsidR="004B74CD">
              <w:rPr>
                <w:rFonts w:cs="Calibri"/>
                <w:color w:val="000000"/>
                <w:sz w:val="16"/>
                <w:szCs w:val="16"/>
              </w:rPr>
              <w:t>ing Nature of Warfare 1792-1945</w:t>
            </w:r>
            <w:r w:rsidRPr="00BA7C27">
              <w:rPr>
                <w:rFonts w:cs="Arial"/>
                <w:sz w:val="16"/>
                <w:szCs w:val="16"/>
                <w:lang w:val="en-US"/>
              </w:rPr>
              <w:tab/>
            </w:r>
          </w:p>
          <w:p w14:paraId="2775C269" w14:textId="77777777" w:rsidR="00390FD5" w:rsidRDefault="00390FD5" w:rsidP="008C4E70">
            <w:pPr>
              <w:ind w:left="627" w:hanging="627"/>
              <w:rPr>
                <w:rFonts w:cs="Arial"/>
                <w:sz w:val="16"/>
                <w:szCs w:val="16"/>
                <w:lang w:val="en-US"/>
              </w:rPr>
            </w:pPr>
            <w:r>
              <w:rPr>
                <w:rFonts w:cs="Arial"/>
                <w:sz w:val="16"/>
                <w:szCs w:val="16"/>
                <w:lang w:val="en-US"/>
              </w:rPr>
              <w:t xml:space="preserve">Paper 4: </w:t>
            </w:r>
            <w:r w:rsidRPr="00BA7C27">
              <w:rPr>
                <w:rFonts w:cs="Arial"/>
                <w:sz w:val="16"/>
                <w:szCs w:val="16"/>
                <w:lang w:val="en-US"/>
              </w:rPr>
              <w:t>Coursework assignment</w:t>
            </w:r>
          </w:p>
          <w:p w14:paraId="6BAFEE6A" w14:textId="77777777" w:rsidR="00390FD5" w:rsidRPr="00BA7C27" w:rsidRDefault="00390FD5" w:rsidP="008C4E70">
            <w:pPr>
              <w:rPr>
                <w:rFonts w:cs="Arial"/>
                <w:sz w:val="16"/>
                <w:szCs w:val="16"/>
                <w:lang w:val="en-US"/>
              </w:rPr>
            </w:pPr>
          </w:p>
        </w:tc>
      </w:tr>
      <w:tr w:rsidR="00390FD5" w14:paraId="08035BA0" w14:textId="77777777" w:rsidTr="008C4E70">
        <w:trPr>
          <w:trHeight w:val="567"/>
        </w:trPr>
        <w:tc>
          <w:tcPr>
            <w:tcW w:w="1134" w:type="dxa"/>
          </w:tcPr>
          <w:p w14:paraId="3CA8D6DE" w14:textId="6E143D7D" w:rsidR="00390FD5" w:rsidRDefault="00390FD5" w:rsidP="008C4E70">
            <w:pPr>
              <w:rPr>
                <w:b/>
                <w:sz w:val="15"/>
                <w:szCs w:val="15"/>
              </w:rPr>
            </w:pPr>
            <w:r w:rsidRPr="00657AE3">
              <w:rPr>
                <w:b/>
                <w:sz w:val="15"/>
                <w:szCs w:val="15"/>
              </w:rPr>
              <w:t xml:space="preserve">Extracurricular development </w:t>
            </w:r>
          </w:p>
        </w:tc>
        <w:tc>
          <w:tcPr>
            <w:tcW w:w="2693" w:type="dxa"/>
          </w:tcPr>
          <w:p w14:paraId="3E13270C" w14:textId="44CCE8DA" w:rsidR="00390FD5" w:rsidRDefault="00390FD5" w:rsidP="008C4E70">
            <w:pPr>
              <w:rPr>
                <w:sz w:val="16"/>
                <w:szCs w:val="16"/>
              </w:rPr>
            </w:pPr>
            <w:r>
              <w:rPr>
                <w:sz w:val="16"/>
                <w:szCs w:val="16"/>
              </w:rPr>
              <w:t>Wide</w:t>
            </w:r>
            <w:r w:rsidR="00F357D9">
              <w:rPr>
                <w:sz w:val="16"/>
                <w:szCs w:val="16"/>
              </w:rPr>
              <w:t>r reading is highly recommended and w</w:t>
            </w:r>
            <w:r>
              <w:rPr>
                <w:sz w:val="16"/>
                <w:szCs w:val="16"/>
              </w:rPr>
              <w:t xml:space="preserve">e advise students to make full use of the cultural institutions London has to offer. </w:t>
            </w:r>
          </w:p>
          <w:p w14:paraId="4213ADE7" w14:textId="2143468A" w:rsidR="00F357D9" w:rsidRPr="00BA7C27" w:rsidRDefault="00F357D9" w:rsidP="00CA6E35">
            <w:pPr>
              <w:rPr>
                <w:sz w:val="16"/>
                <w:szCs w:val="16"/>
              </w:rPr>
            </w:pPr>
            <w:r>
              <w:rPr>
                <w:sz w:val="16"/>
                <w:szCs w:val="16"/>
              </w:rPr>
              <w:t xml:space="preserve">Access to </w:t>
            </w:r>
            <w:r w:rsidR="000A1C38">
              <w:rPr>
                <w:sz w:val="16"/>
                <w:szCs w:val="16"/>
              </w:rPr>
              <w:t>a university</w:t>
            </w:r>
            <w:r>
              <w:rPr>
                <w:sz w:val="16"/>
                <w:szCs w:val="16"/>
              </w:rPr>
              <w:t xml:space="preserve"> </w:t>
            </w:r>
            <w:r w:rsidR="00CA6E35">
              <w:rPr>
                <w:sz w:val="16"/>
                <w:szCs w:val="16"/>
              </w:rPr>
              <w:t>l</w:t>
            </w:r>
            <w:r>
              <w:rPr>
                <w:sz w:val="16"/>
                <w:szCs w:val="16"/>
              </w:rPr>
              <w:t>ibrary for coursework.</w:t>
            </w:r>
          </w:p>
        </w:tc>
      </w:tr>
      <w:tr w:rsidR="00390FD5" w14:paraId="6AE14795" w14:textId="77777777" w:rsidTr="00F542EA">
        <w:trPr>
          <w:trHeight w:val="425"/>
        </w:trPr>
        <w:tc>
          <w:tcPr>
            <w:tcW w:w="1134" w:type="dxa"/>
            <w:vAlign w:val="center"/>
          </w:tcPr>
          <w:p w14:paraId="03DEC166" w14:textId="77777777" w:rsidR="00390FD5" w:rsidRDefault="00390FD5" w:rsidP="00F542EA">
            <w:pPr>
              <w:rPr>
                <w:b/>
                <w:sz w:val="15"/>
                <w:szCs w:val="15"/>
              </w:rPr>
            </w:pPr>
            <w:r>
              <w:rPr>
                <w:b/>
                <w:sz w:val="15"/>
                <w:szCs w:val="15"/>
              </w:rPr>
              <w:t>Head of Department</w:t>
            </w:r>
          </w:p>
        </w:tc>
        <w:tc>
          <w:tcPr>
            <w:tcW w:w="2693" w:type="dxa"/>
            <w:vAlign w:val="center"/>
          </w:tcPr>
          <w:p w14:paraId="1B74CCCB" w14:textId="3C742DED" w:rsidR="00390FD5" w:rsidRPr="00BA7C27" w:rsidRDefault="00390FD5" w:rsidP="00F542EA">
            <w:pPr>
              <w:rPr>
                <w:sz w:val="16"/>
                <w:szCs w:val="16"/>
              </w:rPr>
            </w:pPr>
            <w:r>
              <w:rPr>
                <w:sz w:val="16"/>
                <w:szCs w:val="16"/>
              </w:rPr>
              <w:t>Mr A Pearson</w:t>
            </w:r>
          </w:p>
        </w:tc>
      </w:tr>
    </w:tbl>
    <w:p w14:paraId="1CF58F24" w14:textId="1EAA7A0E" w:rsidR="004666B7" w:rsidRDefault="00830BBA" w:rsidP="00AF1422">
      <w:pPr>
        <w:pStyle w:val="NoSpacing"/>
        <w:rPr>
          <w:rFonts w:cs="Arial"/>
          <w:sz w:val="20"/>
          <w:szCs w:val="20"/>
          <w:lang w:val="en-US"/>
        </w:rPr>
      </w:pPr>
      <w:r w:rsidRPr="00BE4709">
        <w:rPr>
          <w:rFonts w:cs="Arial"/>
          <w:sz w:val="20"/>
          <w:szCs w:val="20"/>
          <w:lang w:val="en-US"/>
        </w:rPr>
        <w:t>In H</w:t>
      </w:r>
      <w:r w:rsidR="0073711B" w:rsidRPr="00BE4709">
        <w:rPr>
          <w:rFonts w:cs="Arial"/>
          <w:sz w:val="20"/>
          <w:szCs w:val="20"/>
          <w:lang w:val="en-US"/>
        </w:rPr>
        <w:t xml:space="preserve">istory you will study </w:t>
      </w:r>
      <w:r w:rsidR="004D0F49" w:rsidRPr="00BE4709">
        <w:rPr>
          <w:rFonts w:cs="Arial"/>
          <w:sz w:val="20"/>
          <w:szCs w:val="20"/>
          <w:lang w:val="en-US"/>
        </w:rPr>
        <w:t xml:space="preserve">themes in breadth as well as others in </w:t>
      </w:r>
      <w:r w:rsidR="0073711B" w:rsidRPr="00BE4709">
        <w:rPr>
          <w:rFonts w:cs="Arial"/>
          <w:sz w:val="20"/>
          <w:szCs w:val="20"/>
          <w:lang w:val="en-US"/>
        </w:rPr>
        <w:t>depth</w:t>
      </w:r>
      <w:r w:rsidR="004D0F49" w:rsidRPr="00BE4709">
        <w:rPr>
          <w:rFonts w:cs="Arial"/>
          <w:sz w:val="20"/>
          <w:szCs w:val="20"/>
          <w:lang w:val="en-US"/>
        </w:rPr>
        <w:t>,</w:t>
      </w:r>
      <w:r w:rsidR="0073711B" w:rsidRPr="00BE4709">
        <w:rPr>
          <w:rFonts w:cs="Arial"/>
          <w:sz w:val="20"/>
          <w:szCs w:val="20"/>
          <w:lang w:val="en-US"/>
        </w:rPr>
        <w:t xml:space="preserve"> with </w:t>
      </w:r>
      <w:r w:rsidR="004D0F49" w:rsidRPr="00BE4709">
        <w:rPr>
          <w:rFonts w:cs="Arial"/>
          <w:sz w:val="20"/>
          <w:szCs w:val="20"/>
          <w:lang w:val="en-US"/>
        </w:rPr>
        <w:t xml:space="preserve">consideration of </w:t>
      </w:r>
      <w:r w:rsidR="0073711B" w:rsidRPr="00BE4709">
        <w:rPr>
          <w:rFonts w:cs="Arial"/>
          <w:sz w:val="20"/>
          <w:szCs w:val="20"/>
          <w:lang w:val="en-US"/>
        </w:rPr>
        <w:t xml:space="preserve">interpretations.  </w:t>
      </w:r>
      <w:r w:rsidR="004F7D9D">
        <w:rPr>
          <w:rFonts w:cs="Arial"/>
          <w:sz w:val="20"/>
          <w:szCs w:val="20"/>
          <w:lang w:val="en-US"/>
        </w:rPr>
        <w:t>In Year 12</w:t>
      </w:r>
      <w:r w:rsidR="0073711B" w:rsidRPr="00BE4709">
        <w:rPr>
          <w:rFonts w:cs="Arial"/>
          <w:sz w:val="20"/>
          <w:szCs w:val="20"/>
          <w:lang w:val="en-US"/>
        </w:rPr>
        <w:t xml:space="preserve"> you will </w:t>
      </w:r>
      <w:r w:rsidR="00F01A80">
        <w:rPr>
          <w:rFonts w:cs="Arial"/>
          <w:sz w:val="20"/>
          <w:szCs w:val="20"/>
          <w:lang w:val="en-US"/>
        </w:rPr>
        <w:t>undertake</w:t>
      </w:r>
      <w:r w:rsidR="0073711B" w:rsidRPr="00BE4709">
        <w:rPr>
          <w:rFonts w:cs="Arial"/>
          <w:sz w:val="20"/>
          <w:szCs w:val="20"/>
          <w:lang w:val="en-US"/>
        </w:rPr>
        <w:t xml:space="preserve"> a</w:t>
      </w:r>
      <w:r w:rsidR="00722390" w:rsidRPr="00BE4709">
        <w:rPr>
          <w:rFonts w:cs="Arial"/>
          <w:sz w:val="20"/>
          <w:szCs w:val="20"/>
          <w:lang w:val="en-US"/>
        </w:rPr>
        <w:t xml:space="preserve"> period study with a source based enquiry element, </w:t>
      </w:r>
      <w:r w:rsidR="004D0F49" w:rsidRPr="00BE4709">
        <w:rPr>
          <w:rFonts w:cs="Arial"/>
          <w:sz w:val="20"/>
          <w:szCs w:val="20"/>
          <w:lang w:val="en-US"/>
        </w:rPr>
        <w:t>encompassing</w:t>
      </w:r>
      <w:r w:rsidR="00722390" w:rsidRPr="00BE4709">
        <w:rPr>
          <w:rFonts w:cs="Arial"/>
          <w:sz w:val="20"/>
          <w:szCs w:val="20"/>
          <w:lang w:val="en-US"/>
        </w:rPr>
        <w:t xml:space="preserve"> Britain from </w:t>
      </w:r>
      <w:r w:rsidR="00685CE5">
        <w:rPr>
          <w:rFonts w:cs="Arial"/>
          <w:sz w:val="20"/>
          <w:szCs w:val="20"/>
          <w:lang w:val="en-US"/>
        </w:rPr>
        <w:t>1930 to 1997</w:t>
      </w:r>
      <w:r w:rsidR="00722390" w:rsidRPr="00BE4709">
        <w:rPr>
          <w:rFonts w:cs="Arial"/>
          <w:sz w:val="20"/>
          <w:szCs w:val="20"/>
          <w:lang w:val="en-US"/>
        </w:rPr>
        <w:t xml:space="preserve">.  </w:t>
      </w:r>
      <w:r w:rsidR="004666B7" w:rsidRPr="00BE4709">
        <w:rPr>
          <w:rFonts w:cs="Arial"/>
          <w:sz w:val="20"/>
          <w:szCs w:val="20"/>
          <w:lang w:val="en-US"/>
        </w:rPr>
        <w:t xml:space="preserve">This </w:t>
      </w:r>
      <w:r w:rsidR="0073711B" w:rsidRPr="00BE4709">
        <w:rPr>
          <w:rFonts w:cs="Arial"/>
          <w:sz w:val="20"/>
          <w:szCs w:val="20"/>
          <w:lang w:val="en-US"/>
        </w:rPr>
        <w:t xml:space="preserve">will be </w:t>
      </w:r>
      <w:r w:rsidR="00FD4232">
        <w:rPr>
          <w:rFonts w:cs="Arial"/>
          <w:sz w:val="20"/>
          <w:szCs w:val="20"/>
          <w:lang w:val="en-US"/>
        </w:rPr>
        <w:t>accompanied</w:t>
      </w:r>
      <w:r w:rsidR="0073711B" w:rsidRPr="00BE4709">
        <w:rPr>
          <w:rFonts w:cs="Arial"/>
          <w:sz w:val="20"/>
          <w:szCs w:val="20"/>
          <w:lang w:val="en-US"/>
        </w:rPr>
        <w:t xml:space="preserve"> by a </w:t>
      </w:r>
      <w:r w:rsidR="004666B7" w:rsidRPr="00BE4709">
        <w:rPr>
          <w:rFonts w:cs="Arial"/>
          <w:sz w:val="20"/>
          <w:szCs w:val="20"/>
          <w:lang w:val="en-US"/>
        </w:rPr>
        <w:t>period</w:t>
      </w:r>
      <w:r w:rsidR="0073711B" w:rsidRPr="00BE4709">
        <w:rPr>
          <w:rFonts w:cs="Arial"/>
          <w:sz w:val="20"/>
          <w:szCs w:val="20"/>
          <w:lang w:val="en-US"/>
        </w:rPr>
        <w:t xml:space="preserve"> study</w:t>
      </w:r>
      <w:r w:rsidR="004666B7" w:rsidRPr="00BE4709">
        <w:rPr>
          <w:rFonts w:cs="Arial"/>
          <w:sz w:val="20"/>
          <w:szCs w:val="20"/>
          <w:lang w:val="en-US"/>
        </w:rPr>
        <w:t xml:space="preserve"> of Russia </w:t>
      </w:r>
      <w:r w:rsidR="004666B7" w:rsidRPr="00AF1422">
        <w:rPr>
          <w:sz w:val="20"/>
        </w:rPr>
        <w:t xml:space="preserve">from </w:t>
      </w:r>
      <w:r w:rsidR="00AF1422" w:rsidRPr="00AF1422">
        <w:rPr>
          <w:sz w:val="20"/>
        </w:rPr>
        <w:t>1645 – 1741</w:t>
      </w:r>
      <w:r w:rsidR="004666B7" w:rsidRPr="00BE4709">
        <w:rPr>
          <w:rFonts w:cs="Arial"/>
          <w:sz w:val="20"/>
          <w:szCs w:val="20"/>
          <w:lang w:val="en-US"/>
        </w:rPr>
        <w:t xml:space="preserve">. </w:t>
      </w:r>
      <w:r w:rsidR="0073711B" w:rsidRPr="00BE4709">
        <w:rPr>
          <w:rFonts w:cs="Arial"/>
          <w:sz w:val="20"/>
          <w:szCs w:val="20"/>
          <w:lang w:val="en-US"/>
        </w:rPr>
        <w:t xml:space="preserve">These units will encompass issues such as philosophy, </w:t>
      </w:r>
      <w:r w:rsidR="004666B7" w:rsidRPr="00BE4709">
        <w:rPr>
          <w:rFonts w:cs="Arial"/>
          <w:sz w:val="20"/>
          <w:szCs w:val="20"/>
          <w:lang w:val="en-US"/>
        </w:rPr>
        <w:t xml:space="preserve">sociology, religion, </w:t>
      </w:r>
      <w:r w:rsidR="0073711B" w:rsidRPr="00BE4709">
        <w:rPr>
          <w:rFonts w:cs="Arial"/>
          <w:sz w:val="20"/>
          <w:szCs w:val="20"/>
          <w:lang w:val="en-US"/>
        </w:rPr>
        <w:t xml:space="preserve">politics and economics.  </w:t>
      </w:r>
    </w:p>
    <w:p w14:paraId="05657914" w14:textId="629C412A" w:rsidR="00AB0403" w:rsidRDefault="00BC2A62" w:rsidP="00C76900">
      <w:pPr>
        <w:pStyle w:val="Pa11"/>
        <w:spacing w:line="240" w:lineRule="auto"/>
        <w:jc w:val="both"/>
        <w:rPr>
          <w:rFonts w:cs="Calibri"/>
          <w:color w:val="000000"/>
          <w:sz w:val="20"/>
          <w:szCs w:val="20"/>
        </w:rPr>
      </w:pPr>
      <w:r>
        <w:rPr>
          <w:rFonts w:cs="Arial"/>
          <w:sz w:val="20"/>
          <w:szCs w:val="20"/>
          <w:lang w:val="en-US"/>
        </w:rPr>
        <w:t>In Year 13</w:t>
      </w:r>
      <w:r w:rsidR="0073711B" w:rsidRPr="00BE4709">
        <w:rPr>
          <w:rFonts w:cs="Arial"/>
          <w:sz w:val="20"/>
          <w:szCs w:val="20"/>
          <w:lang w:val="en-US"/>
        </w:rPr>
        <w:t xml:space="preserve"> you will </w:t>
      </w:r>
      <w:r w:rsidR="00AB0403" w:rsidRPr="00BE4709">
        <w:rPr>
          <w:rFonts w:cs="Arial"/>
          <w:sz w:val="20"/>
          <w:szCs w:val="20"/>
          <w:lang w:val="en-US"/>
        </w:rPr>
        <w:t xml:space="preserve">pursue </w:t>
      </w:r>
      <w:r w:rsidR="00AB0403" w:rsidRPr="00BE4709">
        <w:rPr>
          <w:rFonts w:cs="Calibri"/>
          <w:color w:val="000000"/>
          <w:sz w:val="20"/>
          <w:szCs w:val="20"/>
        </w:rPr>
        <w:t>a thematic study</w:t>
      </w:r>
      <w:r w:rsidR="00E60293" w:rsidRPr="00BE4709">
        <w:rPr>
          <w:rFonts w:cs="Calibri"/>
          <w:color w:val="000000"/>
          <w:sz w:val="20"/>
          <w:szCs w:val="20"/>
        </w:rPr>
        <w:t xml:space="preserve"> of the Changing Nature of Warfare 1792-1945 </w:t>
      </w:r>
      <w:r w:rsidR="00AB0403" w:rsidRPr="00BE4709">
        <w:rPr>
          <w:rFonts w:cs="Calibri"/>
          <w:color w:val="000000"/>
          <w:sz w:val="20"/>
          <w:szCs w:val="20"/>
        </w:rPr>
        <w:t>and three in-depth s</w:t>
      </w:r>
      <w:r w:rsidR="004D0F49" w:rsidRPr="00BE4709">
        <w:rPr>
          <w:rFonts w:cs="Calibri"/>
          <w:color w:val="000000"/>
          <w:sz w:val="20"/>
          <w:szCs w:val="20"/>
        </w:rPr>
        <w:t>tudies of events, individuals and</w:t>
      </w:r>
      <w:r w:rsidR="00AB0403" w:rsidRPr="00BE4709">
        <w:rPr>
          <w:rFonts w:cs="Calibri"/>
          <w:color w:val="000000"/>
          <w:sz w:val="20"/>
          <w:szCs w:val="20"/>
        </w:rPr>
        <w:t xml:space="preserve"> issues as part of that theme. </w:t>
      </w:r>
      <w:r w:rsidR="00AE22FE" w:rsidRPr="00BE4709">
        <w:rPr>
          <w:rFonts w:cs="Calibri"/>
          <w:color w:val="000000"/>
          <w:sz w:val="20"/>
          <w:szCs w:val="20"/>
        </w:rPr>
        <w:t>This unit will provide opportunit</w:t>
      </w:r>
      <w:r w:rsidR="00D54301">
        <w:rPr>
          <w:rFonts w:cs="Calibri"/>
          <w:color w:val="000000"/>
          <w:sz w:val="20"/>
          <w:szCs w:val="20"/>
        </w:rPr>
        <w:t xml:space="preserve">ies </w:t>
      </w:r>
      <w:r w:rsidR="00AE22FE" w:rsidRPr="00BE4709">
        <w:rPr>
          <w:rFonts w:cs="Calibri"/>
          <w:color w:val="000000"/>
          <w:sz w:val="20"/>
          <w:szCs w:val="20"/>
        </w:rPr>
        <w:t xml:space="preserve">to develop some of the most </w:t>
      </w:r>
      <w:r w:rsidR="004D0F49" w:rsidRPr="00BE4709">
        <w:rPr>
          <w:rFonts w:cs="Calibri"/>
          <w:color w:val="000000"/>
          <w:sz w:val="20"/>
          <w:szCs w:val="20"/>
        </w:rPr>
        <w:t>sophisticated of</w:t>
      </w:r>
      <w:r w:rsidR="00AE22FE" w:rsidRPr="00BE4709">
        <w:rPr>
          <w:rFonts w:cs="Calibri"/>
          <w:color w:val="000000"/>
          <w:sz w:val="20"/>
          <w:szCs w:val="20"/>
        </w:rPr>
        <w:t xml:space="preserve"> historical skills such as the evaluation of historical interpretations. </w:t>
      </w:r>
    </w:p>
    <w:p w14:paraId="581A6DD2" w14:textId="73C91025" w:rsidR="00830BBA" w:rsidRDefault="00466E04" w:rsidP="00C76900">
      <w:pPr>
        <w:pStyle w:val="Pa11"/>
        <w:spacing w:line="240" w:lineRule="auto"/>
        <w:jc w:val="both"/>
        <w:rPr>
          <w:rFonts w:cs="Arial"/>
          <w:sz w:val="22"/>
          <w:szCs w:val="22"/>
          <w:lang w:val="en-US"/>
        </w:rPr>
      </w:pPr>
      <w:r>
        <w:rPr>
          <w:rFonts w:cs="Arial"/>
          <w:sz w:val="20"/>
          <w:szCs w:val="20"/>
          <w:lang w:val="en-US"/>
        </w:rPr>
        <w:t>During Y</w:t>
      </w:r>
      <w:r w:rsidR="004E3596">
        <w:rPr>
          <w:rFonts w:cs="Arial"/>
          <w:sz w:val="20"/>
          <w:szCs w:val="20"/>
          <w:lang w:val="en-US"/>
        </w:rPr>
        <w:t xml:space="preserve">ear </w:t>
      </w:r>
      <w:r>
        <w:rPr>
          <w:rFonts w:cs="Arial"/>
          <w:sz w:val="20"/>
          <w:szCs w:val="20"/>
          <w:lang w:val="en-US"/>
        </w:rPr>
        <w:t>13, you will also complete an</w:t>
      </w:r>
      <w:r w:rsidR="0073711B" w:rsidRPr="00BE4709">
        <w:rPr>
          <w:rFonts w:cs="Arial"/>
          <w:sz w:val="20"/>
          <w:szCs w:val="20"/>
          <w:lang w:val="en-US"/>
        </w:rPr>
        <w:t xml:space="preserve"> internally assessed, externally moderated </w:t>
      </w:r>
      <w:r w:rsidR="002F2C2B" w:rsidRPr="00BE4709">
        <w:rPr>
          <w:rFonts w:cs="Arial"/>
          <w:sz w:val="20"/>
          <w:szCs w:val="20"/>
          <w:lang w:val="en-US"/>
        </w:rPr>
        <w:t xml:space="preserve">coursework assignment </w:t>
      </w:r>
      <w:r>
        <w:rPr>
          <w:rFonts w:cs="Arial"/>
          <w:sz w:val="20"/>
          <w:szCs w:val="20"/>
          <w:lang w:val="en-US"/>
        </w:rPr>
        <w:t>on a topic of your choosing</w:t>
      </w:r>
      <w:r w:rsidR="002724B9">
        <w:rPr>
          <w:rFonts w:cs="Arial"/>
          <w:sz w:val="22"/>
          <w:szCs w:val="22"/>
          <w:lang w:val="en-US"/>
        </w:rPr>
        <w:t>.</w:t>
      </w:r>
    </w:p>
    <w:p w14:paraId="50682312" w14:textId="007EDBCF" w:rsidR="002437AA" w:rsidRPr="00657AE3" w:rsidRDefault="002724B9" w:rsidP="008C4E70">
      <w:pPr>
        <w:spacing w:after="0"/>
        <w:jc w:val="both"/>
        <w:rPr>
          <w:b/>
          <w:sz w:val="27"/>
          <w:szCs w:val="27"/>
        </w:rPr>
      </w:pPr>
      <w:bookmarkStart w:id="0" w:name="_GoBack"/>
      <w:bookmarkEnd w:id="0"/>
      <w:r>
        <w:rPr>
          <w:b/>
          <w:sz w:val="27"/>
          <w:szCs w:val="27"/>
        </w:rPr>
        <w:br/>
      </w:r>
      <w:r w:rsidR="00E74357" w:rsidRPr="00657AE3">
        <w:rPr>
          <w:b/>
          <w:sz w:val="27"/>
          <w:szCs w:val="27"/>
        </w:rPr>
        <w:t>How will you be taught?</w:t>
      </w:r>
    </w:p>
    <w:p w14:paraId="0EF2A990" w14:textId="46563D81" w:rsidR="009F2D92" w:rsidRDefault="00830BBA" w:rsidP="008C4E70">
      <w:pPr>
        <w:widowControl w:val="0"/>
        <w:autoSpaceDE w:val="0"/>
        <w:autoSpaceDN w:val="0"/>
        <w:adjustRightInd w:val="0"/>
        <w:spacing w:after="0" w:line="240" w:lineRule="auto"/>
        <w:jc w:val="both"/>
        <w:rPr>
          <w:sz w:val="20"/>
          <w:szCs w:val="20"/>
        </w:rPr>
      </w:pPr>
      <w:r w:rsidRPr="00BE4709">
        <w:rPr>
          <w:sz w:val="20"/>
          <w:szCs w:val="20"/>
        </w:rPr>
        <w:t>Three teachers will deliver H</w:t>
      </w:r>
      <w:r w:rsidR="009F2D92" w:rsidRPr="00BE4709">
        <w:rPr>
          <w:sz w:val="20"/>
          <w:szCs w:val="20"/>
        </w:rPr>
        <w:t xml:space="preserve">istory </w:t>
      </w:r>
      <w:proofErr w:type="gramStart"/>
      <w:r w:rsidR="009F2D92" w:rsidRPr="00BE4709">
        <w:rPr>
          <w:sz w:val="20"/>
          <w:szCs w:val="20"/>
        </w:rPr>
        <w:t>A</w:t>
      </w:r>
      <w:proofErr w:type="gramEnd"/>
      <w:r w:rsidR="00B47879">
        <w:rPr>
          <w:sz w:val="20"/>
          <w:szCs w:val="20"/>
        </w:rPr>
        <w:t xml:space="preserve"> L</w:t>
      </w:r>
      <w:r w:rsidR="009F2D92" w:rsidRPr="00BE4709">
        <w:rPr>
          <w:sz w:val="20"/>
          <w:szCs w:val="20"/>
        </w:rPr>
        <w:t xml:space="preserve">evel.  A broad range of teaching methodologies </w:t>
      </w:r>
      <w:r w:rsidR="005412A5">
        <w:rPr>
          <w:sz w:val="20"/>
          <w:szCs w:val="20"/>
        </w:rPr>
        <w:t>will be</w:t>
      </w:r>
      <w:r w:rsidR="009F2D92" w:rsidRPr="00BE4709">
        <w:rPr>
          <w:sz w:val="20"/>
          <w:szCs w:val="20"/>
        </w:rPr>
        <w:t xml:space="preserve"> used.  Students enjoy group and paired work, debate, presentation, research, seminar style and discussion activities.  Learning is embedded in enquiry and students at ICHS are alive to changing views of the past.  The development of students’ effective essay writing skills is a strength of the </w:t>
      </w:r>
      <w:r w:rsidR="00F75FFC">
        <w:rPr>
          <w:sz w:val="20"/>
          <w:szCs w:val="20"/>
        </w:rPr>
        <w:t>H</w:t>
      </w:r>
      <w:r w:rsidR="009F2D92" w:rsidRPr="00BE4709">
        <w:rPr>
          <w:sz w:val="20"/>
          <w:szCs w:val="20"/>
        </w:rPr>
        <w:t xml:space="preserve">istory </w:t>
      </w:r>
      <w:r w:rsidR="00F75FFC">
        <w:rPr>
          <w:sz w:val="20"/>
          <w:szCs w:val="20"/>
        </w:rPr>
        <w:t>D</w:t>
      </w:r>
      <w:r w:rsidR="009F2D92" w:rsidRPr="00BE4709">
        <w:rPr>
          <w:sz w:val="20"/>
          <w:szCs w:val="20"/>
        </w:rPr>
        <w:t xml:space="preserve">epartment.  Higher order questioning and development of coherent arguments are a feature of students who have studied </w:t>
      </w:r>
      <w:r w:rsidR="00084D65">
        <w:rPr>
          <w:sz w:val="20"/>
          <w:szCs w:val="20"/>
        </w:rPr>
        <w:t>H</w:t>
      </w:r>
      <w:r w:rsidR="009F2D92" w:rsidRPr="00BE4709">
        <w:rPr>
          <w:sz w:val="20"/>
          <w:szCs w:val="20"/>
        </w:rPr>
        <w:t>istory at the school.</w:t>
      </w:r>
    </w:p>
    <w:p w14:paraId="517A87A6" w14:textId="77777777" w:rsidR="008C4E70" w:rsidRPr="008C4E70" w:rsidRDefault="008C4E70" w:rsidP="008C4E70">
      <w:pPr>
        <w:widowControl w:val="0"/>
        <w:autoSpaceDE w:val="0"/>
        <w:autoSpaceDN w:val="0"/>
        <w:adjustRightInd w:val="0"/>
        <w:spacing w:after="0" w:line="240" w:lineRule="auto"/>
        <w:jc w:val="both"/>
        <w:rPr>
          <w:sz w:val="18"/>
          <w:szCs w:val="20"/>
        </w:rPr>
      </w:pPr>
    </w:p>
    <w:p w14:paraId="6990F824" w14:textId="4407290E" w:rsidR="002437AA" w:rsidRDefault="00E74357" w:rsidP="008C4E70">
      <w:pPr>
        <w:spacing w:after="0"/>
        <w:jc w:val="both"/>
        <w:rPr>
          <w:b/>
          <w:sz w:val="27"/>
          <w:szCs w:val="27"/>
        </w:rPr>
      </w:pPr>
      <w:r w:rsidRPr="00657AE3">
        <w:rPr>
          <w:b/>
          <w:sz w:val="27"/>
          <w:szCs w:val="27"/>
        </w:rPr>
        <w:t xml:space="preserve">What will the assessment look like? </w:t>
      </w:r>
    </w:p>
    <w:tbl>
      <w:tblPr>
        <w:tblStyle w:val="TableGrid"/>
        <w:tblW w:w="10485" w:type="dxa"/>
        <w:tblLook w:val="04A0" w:firstRow="1" w:lastRow="0" w:firstColumn="1" w:lastColumn="0" w:noHBand="0" w:noVBand="1"/>
      </w:tblPr>
      <w:tblGrid>
        <w:gridCol w:w="10485"/>
      </w:tblGrid>
      <w:tr w:rsidR="00151A61" w14:paraId="0D3E5C9B" w14:textId="77777777" w:rsidTr="00151A61">
        <w:tc>
          <w:tcPr>
            <w:tcW w:w="10485" w:type="dxa"/>
          </w:tcPr>
          <w:p w14:paraId="3FBB3DCB" w14:textId="37F7C17C" w:rsidR="00151A61" w:rsidRPr="00337298" w:rsidRDefault="00151A61" w:rsidP="00390FD5">
            <w:pPr>
              <w:jc w:val="both"/>
              <w:rPr>
                <w:b/>
                <w:szCs w:val="27"/>
              </w:rPr>
            </w:pPr>
            <w:r w:rsidRPr="00337298">
              <w:rPr>
                <w:b/>
                <w:szCs w:val="27"/>
              </w:rPr>
              <w:t>A Level History</w:t>
            </w:r>
          </w:p>
        </w:tc>
      </w:tr>
      <w:tr w:rsidR="00151A61" w14:paraId="74E163DD" w14:textId="77777777" w:rsidTr="00151A61">
        <w:trPr>
          <w:trHeight w:val="1003"/>
        </w:trPr>
        <w:tc>
          <w:tcPr>
            <w:tcW w:w="10485" w:type="dxa"/>
          </w:tcPr>
          <w:p w14:paraId="144AA549" w14:textId="77777777" w:rsidR="00151A61" w:rsidRPr="005B7E21" w:rsidRDefault="00151A61" w:rsidP="002F6250">
            <w:pPr>
              <w:pStyle w:val="Default"/>
              <w:jc w:val="both"/>
              <w:rPr>
                <w:sz w:val="18"/>
                <w:szCs w:val="18"/>
              </w:rPr>
            </w:pPr>
            <w:r w:rsidRPr="005B7E21">
              <w:rPr>
                <w:sz w:val="18"/>
                <w:szCs w:val="18"/>
              </w:rPr>
              <w:t>Unit 1 (Y113) Britain 1930-1997.</w:t>
            </w:r>
          </w:p>
          <w:p w14:paraId="0684617D" w14:textId="392A4B15" w:rsidR="00151A61" w:rsidRDefault="00151A61" w:rsidP="005B7E21">
            <w:pPr>
              <w:pStyle w:val="Default"/>
              <w:jc w:val="both"/>
              <w:rPr>
                <w:sz w:val="18"/>
                <w:szCs w:val="18"/>
              </w:rPr>
            </w:pPr>
            <w:r w:rsidRPr="005B7E21">
              <w:rPr>
                <w:sz w:val="18"/>
                <w:szCs w:val="18"/>
              </w:rPr>
              <w:t>50 marks</w:t>
            </w:r>
            <w:r>
              <w:rPr>
                <w:sz w:val="18"/>
                <w:szCs w:val="18"/>
              </w:rPr>
              <w:t>,</w:t>
            </w:r>
            <w:r w:rsidRPr="005B7E21">
              <w:rPr>
                <w:sz w:val="18"/>
                <w:szCs w:val="18"/>
              </w:rPr>
              <w:t xml:space="preserve"> 1 hour 30 minute paper</w:t>
            </w:r>
            <w:r>
              <w:rPr>
                <w:sz w:val="18"/>
                <w:szCs w:val="18"/>
              </w:rPr>
              <w:t>,</w:t>
            </w:r>
            <w:r w:rsidRPr="005B7E21">
              <w:rPr>
                <w:sz w:val="18"/>
                <w:szCs w:val="18"/>
              </w:rPr>
              <w:t xml:space="preserve"> </w:t>
            </w:r>
            <w:r w:rsidRPr="005B7E21">
              <w:rPr>
                <w:bCs/>
                <w:sz w:val="18"/>
                <w:szCs w:val="18"/>
              </w:rPr>
              <w:t xml:space="preserve">25% </w:t>
            </w:r>
            <w:r w:rsidRPr="005B7E21">
              <w:rPr>
                <w:sz w:val="18"/>
                <w:szCs w:val="18"/>
              </w:rPr>
              <w:t xml:space="preserve">of total </w:t>
            </w:r>
            <w:r>
              <w:rPr>
                <w:sz w:val="18"/>
                <w:szCs w:val="18"/>
              </w:rPr>
              <w:t>A level.</w:t>
            </w:r>
          </w:p>
          <w:p w14:paraId="3FF79C1F" w14:textId="19F1FA45" w:rsidR="00151A61" w:rsidRDefault="00151A61" w:rsidP="00E975F3">
            <w:pPr>
              <w:pStyle w:val="Default"/>
              <w:numPr>
                <w:ilvl w:val="0"/>
                <w:numId w:val="7"/>
              </w:numPr>
              <w:ind w:hanging="161"/>
              <w:jc w:val="both"/>
              <w:rPr>
                <w:sz w:val="18"/>
                <w:szCs w:val="18"/>
              </w:rPr>
            </w:pPr>
            <w:r>
              <w:rPr>
                <w:sz w:val="18"/>
                <w:szCs w:val="18"/>
              </w:rPr>
              <w:t xml:space="preserve">One 30 mark compulsory sources question. </w:t>
            </w:r>
          </w:p>
          <w:p w14:paraId="6164D8E3" w14:textId="54C75846" w:rsidR="00151A61" w:rsidRPr="005B7E21" w:rsidRDefault="00151A61" w:rsidP="00E975F3">
            <w:pPr>
              <w:pStyle w:val="Default"/>
              <w:numPr>
                <w:ilvl w:val="0"/>
                <w:numId w:val="7"/>
              </w:numPr>
              <w:ind w:hanging="161"/>
              <w:jc w:val="both"/>
              <w:rPr>
                <w:sz w:val="18"/>
                <w:szCs w:val="18"/>
              </w:rPr>
            </w:pPr>
            <w:r>
              <w:rPr>
                <w:sz w:val="18"/>
                <w:szCs w:val="18"/>
              </w:rPr>
              <w:t>One 20 mark essay question from a choice of two.</w:t>
            </w:r>
          </w:p>
        </w:tc>
      </w:tr>
      <w:tr w:rsidR="00151A61" w14:paraId="1B991149" w14:textId="77777777" w:rsidTr="00151A61">
        <w:trPr>
          <w:trHeight w:val="833"/>
        </w:trPr>
        <w:tc>
          <w:tcPr>
            <w:tcW w:w="10485" w:type="dxa"/>
          </w:tcPr>
          <w:p w14:paraId="3512AF47" w14:textId="77777777" w:rsidR="000D3507" w:rsidRDefault="000D3507" w:rsidP="000D3507">
            <w:pPr>
              <w:pStyle w:val="Default"/>
              <w:jc w:val="both"/>
              <w:rPr>
                <w:sz w:val="18"/>
                <w:szCs w:val="18"/>
              </w:rPr>
            </w:pPr>
            <w:r>
              <w:rPr>
                <w:sz w:val="18"/>
                <w:szCs w:val="18"/>
              </w:rPr>
              <w:t>Unit 2 (Y210) Russia 1645-1741.</w:t>
            </w:r>
          </w:p>
          <w:p w14:paraId="28DB0A0A" w14:textId="77777777" w:rsidR="000D3507" w:rsidRDefault="000D3507" w:rsidP="000D3507">
            <w:pPr>
              <w:pStyle w:val="Default"/>
              <w:jc w:val="both"/>
              <w:rPr>
                <w:sz w:val="18"/>
                <w:szCs w:val="18"/>
              </w:rPr>
            </w:pPr>
            <w:r w:rsidRPr="005B7E21">
              <w:rPr>
                <w:sz w:val="18"/>
                <w:szCs w:val="18"/>
              </w:rPr>
              <w:t>30 marks</w:t>
            </w:r>
            <w:r>
              <w:rPr>
                <w:sz w:val="18"/>
                <w:szCs w:val="18"/>
              </w:rPr>
              <w:t>,</w:t>
            </w:r>
            <w:r w:rsidRPr="005B7E21">
              <w:rPr>
                <w:sz w:val="18"/>
                <w:szCs w:val="18"/>
              </w:rPr>
              <w:t xml:space="preserve"> 1 hour paper</w:t>
            </w:r>
            <w:r>
              <w:rPr>
                <w:sz w:val="18"/>
                <w:szCs w:val="18"/>
              </w:rPr>
              <w:t>,</w:t>
            </w:r>
            <w:r w:rsidRPr="005B7E21">
              <w:rPr>
                <w:sz w:val="18"/>
                <w:szCs w:val="18"/>
              </w:rPr>
              <w:t xml:space="preserve"> </w:t>
            </w:r>
            <w:r w:rsidRPr="005B7E21">
              <w:rPr>
                <w:bCs/>
                <w:sz w:val="18"/>
                <w:szCs w:val="18"/>
              </w:rPr>
              <w:t xml:space="preserve">15% </w:t>
            </w:r>
            <w:r w:rsidRPr="005B7E21">
              <w:rPr>
                <w:sz w:val="18"/>
                <w:szCs w:val="18"/>
              </w:rPr>
              <w:t>of total A level</w:t>
            </w:r>
            <w:r>
              <w:rPr>
                <w:sz w:val="18"/>
                <w:szCs w:val="18"/>
              </w:rPr>
              <w:t>.</w:t>
            </w:r>
          </w:p>
          <w:p w14:paraId="6C628BC6" w14:textId="761CF3E7" w:rsidR="00151A61" w:rsidRPr="005B7E21" w:rsidRDefault="000D3507" w:rsidP="000D3507">
            <w:pPr>
              <w:pStyle w:val="Default"/>
              <w:numPr>
                <w:ilvl w:val="0"/>
                <w:numId w:val="8"/>
              </w:numPr>
              <w:ind w:hanging="161"/>
              <w:jc w:val="both"/>
              <w:rPr>
                <w:sz w:val="18"/>
                <w:szCs w:val="18"/>
              </w:rPr>
            </w:pPr>
            <w:r>
              <w:rPr>
                <w:sz w:val="18"/>
                <w:szCs w:val="18"/>
              </w:rPr>
              <w:t>One question (consisting of a 10 mark component and a 20 mark component) from a choice of two.</w:t>
            </w:r>
          </w:p>
        </w:tc>
      </w:tr>
      <w:tr w:rsidR="00151A61" w14:paraId="4253B345" w14:textId="77777777" w:rsidTr="00151A61">
        <w:trPr>
          <w:trHeight w:val="987"/>
        </w:trPr>
        <w:tc>
          <w:tcPr>
            <w:tcW w:w="10485" w:type="dxa"/>
          </w:tcPr>
          <w:p w14:paraId="76A8F2B8" w14:textId="311F925D" w:rsidR="00151A61" w:rsidRDefault="00151A61" w:rsidP="00006B80">
            <w:pPr>
              <w:pStyle w:val="Default"/>
              <w:jc w:val="both"/>
              <w:rPr>
                <w:sz w:val="18"/>
                <w:szCs w:val="18"/>
              </w:rPr>
            </w:pPr>
            <w:r>
              <w:rPr>
                <w:sz w:val="18"/>
                <w:szCs w:val="18"/>
              </w:rPr>
              <w:t>Unit 3 (Y315) The Changing Nature of Warfare, 1792-1945.</w:t>
            </w:r>
          </w:p>
          <w:p w14:paraId="096087DB" w14:textId="77777777" w:rsidR="00151A61" w:rsidRDefault="00151A61" w:rsidP="002F5ACA">
            <w:pPr>
              <w:pStyle w:val="Default"/>
              <w:jc w:val="both"/>
              <w:rPr>
                <w:sz w:val="40"/>
                <w:szCs w:val="40"/>
              </w:rPr>
            </w:pPr>
            <w:r w:rsidRPr="005B7E21">
              <w:rPr>
                <w:sz w:val="18"/>
                <w:szCs w:val="18"/>
              </w:rPr>
              <w:t>80 marks</w:t>
            </w:r>
            <w:r>
              <w:rPr>
                <w:sz w:val="18"/>
                <w:szCs w:val="18"/>
              </w:rPr>
              <w:t>,</w:t>
            </w:r>
            <w:r w:rsidRPr="005B7E21">
              <w:rPr>
                <w:sz w:val="18"/>
                <w:szCs w:val="18"/>
              </w:rPr>
              <w:t xml:space="preserve"> 2 hour 30 minute paper</w:t>
            </w:r>
            <w:r>
              <w:rPr>
                <w:sz w:val="18"/>
                <w:szCs w:val="18"/>
              </w:rPr>
              <w:t xml:space="preserve">, </w:t>
            </w:r>
            <w:r w:rsidRPr="005B7E21">
              <w:rPr>
                <w:bCs/>
                <w:sz w:val="18"/>
                <w:szCs w:val="18"/>
              </w:rPr>
              <w:t xml:space="preserve">40% </w:t>
            </w:r>
            <w:r w:rsidRPr="005B7E21">
              <w:rPr>
                <w:sz w:val="18"/>
                <w:szCs w:val="18"/>
              </w:rPr>
              <w:t>of total A level</w:t>
            </w:r>
            <w:r w:rsidRPr="005B7E21">
              <w:rPr>
                <w:sz w:val="40"/>
                <w:szCs w:val="40"/>
              </w:rPr>
              <w:t xml:space="preserve"> </w:t>
            </w:r>
          </w:p>
          <w:p w14:paraId="3A5561E5" w14:textId="77777777" w:rsidR="00151A61" w:rsidRDefault="00151A61" w:rsidP="00E975F3">
            <w:pPr>
              <w:pStyle w:val="Default"/>
              <w:numPr>
                <w:ilvl w:val="0"/>
                <w:numId w:val="8"/>
              </w:numPr>
              <w:ind w:hanging="161"/>
              <w:jc w:val="both"/>
              <w:rPr>
                <w:sz w:val="18"/>
                <w:szCs w:val="18"/>
              </w:rPr>
            </w:pPr>
            <w:r>
              <w:rPr>
                <w:sz w:val="18"/>
                <w:szCs w:val="18"/>
              </w:rPr>
              <w:t>One compulsory 30 mark interpretations question.</w:t>
            </w:r>
          </w:p>
          <w:p w14:paraId="7B6A9143" w14:textId="4D770885" w:rsidR="00151A61" w:rsidRPr="005B7E21" w:rsidRDefault="00151A61" w:rsidP="00E975F3">
            <w:pPr>
              <w:pStyle w:val="Default"/>
              <w:numPr>
                <w:ilvl w:val="0"/>
                <w:numId w:val="8"/>
              </w:numPr>
              <w:ind w:hanging="161"/>
              <w:jc w:val="both"/>
              <w:rPr>
                <w:sz w:val="18"/>
                <w:szCs w:val="18"/>
              </w:rPr>
            </w:pPr>
            <w:r>
              <w:rPr>
                <w:sz w:val="18"/>
                <w:szCs w:val="18"/>
              </w:rPr>
              <w:t>Two 25 mark essay questions (out of a choice of three).</w:t>
            </w:r>
          </w:p>
        </w:tc>
      </w:tr>
      <w:tr w:rsidR="00151A61" w14:paraId="3C5A8B61" w14:textId="77777777" w:rsidTr="00151A61">
        <w:trPr>
          <w:trHeight w:val="831"/>
        </w:trPr>
        <w:tc>
          <w:tcPr>
            <w:tcW w:w="10485" w:type="dxa"/>
          </w:tcPr>
          <w:p w14:paraId="1044B0F8" w14:textId="3BE7B732" w:rsidR="00151A61" w:rsidRDefault="00151A61" w:rsidP="00A813DD">
            <w:pPr>
              <w:pStyle w:val="Default"/>
              <w:jc w:val="both"/>
              <w:rPr>
                <w:sz w:val="18"/>
                <w:szCs w:val="18"/>
              </w:rPr>
            </w:pPr>
            <w:r>
              <w:rPr>
                <w:sz w:val="18"/>
                <w:szCs w:val="18"/>
              </w:rPr>
              <w:t xml:space="preserve">Unit 4 (Y100) Coursework. </w:t>
            </w:r>
          </w:p>
          <w:p w14:paraId="0CD7235A" w14:textId="77777777" w:rsidR="00151A61" w:rsidRDefault="00151A61" w:rsidP="005374EA">
            <w:pPr>
              <w:pStyle w:val="Default"/>
              <w:jc w:val="both"/>
              <w:rPr>
                <w:sz w:val="18"/>
                <w:szCs w:val="18"/>
              </w:rPr>
            </w:pPr>
            <w:r w:rsidRPr="005B7E21">
              <w:rPr>
                <w:sz w:val="18"/>
                <w:szCs w:val="18"/>
              </w:rPr>
              <w:t>3000–4000 word essay</w:t>
            </w:r>
            <w:r>
              <w:rPr>
                <w:sz w:val="18"/>
                <w:szCs w:val="18"/>
              </w:rPr>
              <w:t xml:space="preserve">, </w:t>
            </w:r>
            <w:r w:rsidRPr="005B7E21">
              <w:rPr>
                <w:sz w:val="18"/>
                <w:szCs w:val="18"/>
              </w:rPr>
              <w:t>40 marks</w:t>
            </w:r>
            <w:r>
              <w:rPr>
                <w:sz w:val="18"/>
                <w:szCs w:val="18"/>
              </w:rPr>
              <w:t xml:space="preserve">, </w:t>
            </w:r>
            <w:r w:rsidRPr="005B7E21">
              <w:rPr>
                <w:bCs/>
                <w:sz w:val="18"/>
                <w:szCs w:val="18"/>
              </w:rPr>
              <w:t xml:space="preserve">20% </w:t>
            </w:r>
            <w:r w:rsidRPr="005B7E21">
              <w:rPr>
                <w:sz w:val="18"/>
                <w:szCs w:val="18"/>
              </w:rPr>
              <w:t>of total A level</w:t>
            </w:r>
            <w:r>
              <w:rPr>
                <w:sz w:val="18"/>
                <w:szCs w:val="18"/>
              </w:rPr>
              <w:t>.</w:t>
            </w:r>
          </w:p>
          <w:p w14:paraId="2AA2A32C" w14:textId="47773454" w:rsidR="00151A61" w:rsidRPr="005B7E21" w:rsidRDefault="00151A61" w:rsidP="00F7466A">
            <w:pPr>
              <w:pStyle w:val="Default"/>
              <w:numPr>
                <w:ilvl w:val="0"/>
                <w:numId w:val="9"/>
              </w:numPr>
              <w:ind w:hanging="161"/>
              <w:jc w:val="both"/>
              <w:rPr>
                <w:sz w:val="18"/>
                <w:szCs w:val="18"/>
              </w:rPr>
            </w:pPr>
            <w:r>
              <w:rPr>
                <w:sz w:val="18"/>
                <w:szCs w:val="18"/>
              </w:rPr>
              <w:t>This is on a topic of the candidate’s choosing – subject to approval by OCR.</w:t>
            </w:r>
          </w:p>
        </w:tc>
      </w:tr>
    </w:tbl>
    <w:p w14:paraId="71CB9CBC" w14:textId="77777777" w:rsidR="00151A61" w:rsidRPr="00830BBA" w:rsidRDefault="00151A61" w:rsidP="00830BBA">
      <w:pPr>
        <w:spacing w:after="0" w:line="240" w:lineRule="auto"/>
        <w:jc w:val="both"/>
      </w:pPr>
    </w:p>
    <w:p w14:paraId="7DA992C8" w14:textId="6896808C" w:rsidR="009F2D92" w:rsidRPr="00657AE3" w:rsidRDefault="009F2D92" w:rsidP="00390FD5">
      <w:pPr>
        <w:spacing w:after="0"/>
        <w:jc w:val="both"/>
        <w:rPr>
          <w:b/>
          <w:sz w:val="27"/>
          <w:szCs w:val="27"/>
        </w:rPr>
      </w:pPr>
      <w:r w:rsidRPr="00657AE3">
        <w:rPr>
          <w:b/>
          <w:sz w:val="27"/>
          <w:szCs w:val="27"/>
        </w:rPr>
        <w:t>Skills developed?</w:t>
      </w:r>
    </w:p>
    <w:p w14:paraId="6D7101CF" w14:textId="457DD8B9" w:rsidR="009F2D92" w:rsidRPr="00BE4709" w:rsidRDefault="009F2D92" w:rsidP="00830BBA">
      <w:pPr>
        <w:jc w:val="both"/>
        <w:rPr>
          <w:sz w:val="20"/>
          <w:szCs w:val="20"/>
        </w:rPr>
      </w:pPr>
      <w:r w:rsidRPr="00BE4709">
        <w:rPr>
          <w:sz w:val="20"/>
          <w:szCs w:val="20"/>
        </w:rPr>
        <w:t>A range of transferable skills are developed within this A Level.  Analytical writin</w:t>
      </w:r>
      <w:r w:rsidR="00830BBA" w:rsidRPr="00BE4709">
        <w:rPr>
          <w:sz w:val="20"/>
          <w:szCs w:val="20"/>
        </w:rPr>
        <w:t>g and evaluation of evidence is</w:t>
      </w:r>
      <w:r w:rsidRPr="00BE4709">
        <w:rPr>
          <w:sz w:val="20"/>
          <w:szCs w:val="20"/>
        </w:rPr>
        <w:t xml:space="preserve"> central to the s</w:t>
      </w:r>
      <w:r w:rsidR="00830BBA" w:rsidRPr="00BE4709">
        <w:rPr>
          <w:sz w:val="20"/>
          <w:szCs w:val="20"/>
        </w:rPr>
        <w:t>tudy of History.  In addition, H</w:t>
      </w:r>
      <w:r w:rsidRPr="00BE4709">
        <w:rPr>
          <w:sz w:val="20"/>
          <w:szCs w:val="20"/>
        </w:rPr>
        <w:t>istory students leave ICHS being able to ask insightful questions, build a strong personal argument and understand world events within their wider context.  Speaking and listening skills are honed</w:t>
      </w:r>
      <w:r w:rsidR="00830BBA" w:rsidRPr="00BE4709">
        <w:rPr>
          <w:sz w:val="20"/>
          <w:szCs w:val="20"/>
        </w:rPr>
        <w:t>,</w:t>
      </w:r>
      <w:r w:rsidRPr="00BE4709">
        <w:rPr>
          <w:sz w:val="20"/>
          <w:szCs w:val="20"/>
        </w:rPr>
        <w:t xml:space="preserve"> and succinctness </w:t>
      </w:r>
      <w:r w:rsidR="001444AF">
        <w:rPr>
          <w:sz w:val="20"/>
          <w:szCs w:val="20"/>
        </w:rPr>
        <w:t xml:space="preserve">is </w:t>
      </w:r>
      <w:r w:rsidRPr="00BE4709">
        <w:rPr>
          <w:sz w:val="20"/>
          <w:szCs w:val="20"/>
        </w:rPr>
        <w:t>encouraged.</w:t>
      </w:r>
    </w:p>
    <w:p w14:paraId="24DD15DE" w14:textId="77777777" w:rsidR="00151A61" w:rsidRPr="000115E2" w:rsidRDefault="00151A61" w:rsidP="00390FD5">
      <w:pPr>
        <w:spacing w:after="0"/>
        <w:jc w:val="both"/>
        <w:rPr>
          <w:b/>
          <w:szCs w:val="27"/>
        </w:rPr>
      </w:pPr>
    </w:p>
    <w:p w14:paraId="18F94D16" w14:textId="3FA3ADFE" w:rsidR="009F2D92" w:rsidRPr="00657AE3" w:rsidRDefault="000115E2" w:rsidP="00390FD5">
      <w:pPr>
        <w:spacing w:after="0"/>
        <w:jc w:val="both"/>
        <w:rPr>
          <w:b/>
          <w:sz w:val="27"/>
          <w:szCs w:val="27"/>
        </w:rPr>
      </w:pPr>
      <w:r>
        <w:rPr>
          <w:noProof/>
          <w:color w:val="0000FF"/>
          <w:lang w:eastAsia="en-GB"/>
        </w:rPr>
        <w:drawing>
          <wp:anchor distT="0" distB="0" distL="114300" distR="114300" simplePos="0" relativeHeight="251662336" behindDoc="0" locked="0" layoutInCell="1" allowOverlap="1" wp14:anchorId="6B21517C" wp14:editId="146C0F97">
            <wp:simplePos x="0" y="0"/>
            <wp:positionH relativeFrom="margin">
              <wp:posOffset>3860800</wp:posOffset>
            </wp:positionH>
            <wp:positionV relativeFrom="paragraph">
              <wp:posOffset>212725</wp:posOffset>
            </wp:positionV>
            <wp:extent cx="2782570" cy="1358265"/>
            <wp:effectExtent l="0" t="0" r="0" b="0"/>
            <wp:wrapSquare wrapText="bothSides"/>
            <wp:docPr id="2" name="Picture 2" descr="http://www.baas.ac.uk/wp-content/uploads/2015/09/640LfM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aas.ac.uk/wp-content/uploads/2015/09/640LfMR3.jpg">
                      <a:hlinkClick r:id="rId8"/>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16888" t="21194" b="24620"/>
                    <a:stretch/>
                  </pic:blipFill>
                  <pic:spPr bwMode="auto">
                    <a:xfrm>
                      <a:off x="0" y="0"/>
                      <a:ext cx="2782570" cy="1358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2D92" w:rsidRPr="00657AE3">
        <w:rPr>
          <w:b/>
          <w:sz w:val="27"/>
          <w:szCs w:val="27"/>
        </w:rPr>
        <w:t xml:space="preserve">Why choose this course? </w:t>
      </w:r>
    </w:p>
    <w:p w14:paraId="6F3B5E27" w14:textId="1BDB7333" w:rsidR="002437AA" w:rsidRPr="00830BBA" w:rsidRDefault="009F2D92" w:rsidP="008C4E70">
      <w:pPr>
        <w:ind w:right="-24"/>
        <w:jc w:val="both"/>
      </w:pPr>
      <w:r w:rsidRPr="00BE4709">
        <w:rPr>
          <w:sz w:val="20"/>
          <w:szCs w:val="20"/>
        </w:rPr>
        <w:t>History allows us to understand why people and societies act in the ways that they do.  It is a well-respected A Level amongst university admissions tutors and ensures that students experience the rigour and research a</w:t>
      </w:r>
      <w:r w:rsidR="006124D6">
        <w:rPr>
          <w:sz w:val="20"/>
          <w:szCs w:val="20"/>
        </w:rPr>
        <w:t>pproaches that are required at u</w:t>
      </w:r>
      <w:r w:rsidRPr="00BE4709">
        <w:rPr>
          <w:sz w:val="20"/>
          <w:szCs w:val="20"/>
        </w:rPr>
        <w:t xml:space="preserve">niversity.  The teaching standard and results within the </w:t>
      </w:r>
      <w:r w:rsidR="00084D65">
        <w:rPr>
          <w:sz w:val="20"/>
          <w:szCs w:val="20"/>
        </w:rPr>
        <w:t>H</w:t>
      </w:r>
      <w:r w:rsidRPr="00BE4709">
        <w:rPr>
          <w:sz w:val="20"/>
          <w:szCs w:val="20"/>
        </w:rPr>
        <w:t xml:space="preserve">istory </w:t>
      </w:r>
      <w:r w:rsidR="00084D65">
        <w:rPr>
          <w:sz w:val="20"/>
          <w:szCs w:val="20"/>
        </w:rPr>
        <w:t>D</w:t>
      </w:r>
      <w:r w:rsidRPr="00BE4709">
        <w:rPr>
          <w:sz w:val="20"/>
          <w:szCs w:val="20"/>
        </w:rPr>
        <w:t xml:space="preserve">epartment at ICHS have been consistently high over the past five years.  In addition, the department is respected and highly-rated by students who </w:t>
      </w:r>
      <w:r w:rsidR="008755D4">
        <w:rPr>
          <w:sz w:val="20"/>
          <w:szCs w:val="20"/>
        </w:rPr>
        <w:t xml:space="preserve">express </w:t>
      </w:r>
      <w:r w:rsidRPr="00BE4709">
        <w:rPr>
          <w:sz w:val="20"/>
          <w:szCs w:val="20"/>
        </w:rPr>
        <w:t>their love of the subject through pupil-voice and their continued study at degree level.</w:t>
      </w:r>
    </w:p>
    <w:sectPr w:rsidR="002437AA" w:rsidRPr="00830BBA" w:rsidSect="0014108C">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DDA94" w14:textId="77777777" w:rsidR="007159E4" w:rsidRDefault="007159E4" w:rsidP="007159E4">
      <w:pPr>
        <w:spacing w:after="0" w:line="240" w:lineRule="auto"/>
      </w:pPr>
      <w:r>
        <w:separator/>
      </w:r>
    </w:p>
  </w:endnote>
  <w:endnote w:type="continuationSeparator" w:id="0">
    <w:p w14:paraId="66A23D73" w14:textId="77777777" w:rsidR="007159E4" w:rsidRDefault="007159E4" w:rsidP="00715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9B237" w14:textId="17471FEC" w:rsidR="007159E4" w:rsidRDefault="007159E4" w:rsidP="007159E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8A001" w14:textId="77777777" w:rsidR="007159E4" w:rsidRDefault="007159E4" w:rsidP="007159E4">
      <w:pPr>
        <w:spacing w:after="0" w:line="240" w:lineRule="auto"/>
      </w:pPr>
      <w:r>
        <w:separator/>
      </w:r>
    </w:p>
  </w:footnote>
  <w:footnote w:type="continuationSeparator" w:id="0">
    <w:p w14:paraId="66A708A6" w14:textId="77777777" w:rsidR="007159E4" w:rsidRDefault="007159E4" w:rsidP="007159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377F7D"/>
    <w:multiLevelType w:val="hybridMultilevel"/>
    <w:tmpl w:val="B344A76A"/>
    <w:lvl w:ilvl="0" w:tplc="BAD04B2E">
      <w:numFmt w:val="bullet"/>
      <w:lvlText w:val="-"/>
      <w:lvlJc w:val="left"/>
      <w:pPr>
        <w:ind w:left="400" w:hanging="360"/>
      </w:pPr>
      <w:rPr>
        <w:rFonts w:ascii="Calibri" w:eastAsia="Times New Roman" w:hAnsi="Calibri" w:cs="Arial"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 w15:restartNumberingAfterBreak="0">
    <w:nsid w:val="1A310CFD"/>
    <w:multiLevelType w:val="hybridMultilevel"/>
    <w:tmpl w:val="FBF6C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4B4F7A"/>
    <w:multiLevelType w:val="hybridMultilevel"/>
    <w:tmpl w:val="7F149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BB7BA0"/>
    <w:multiLevelType w:val="hybridMultilevel"/>
    <w:tmpl w:val="E0721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3AD1891"/>
    <w:multiLevelType w:val="hybridMultilevel"/>
    <w:tmpl w:val="66B224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AC920BE"/>
    <w:multiLevelType w:val="hybridMultilevel"/>
    <w:tmpl w:val="934073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CF609F3"/>
    <w:multiLevelType w:val="hybridMultilevel"/>
    <w:tmpl w:val="DBC80C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3D53346"/>
    <w:multiLevelType w:val="hybridMultilevel"/>
    <w:tmpl w:val="5BE495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6"/>
  </w:num>
  <w:num w:numId="6">
    <w:abstractNumId w:val="5"/>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7AA"/>
    <w:rsid w:val="00006B80"/>
    <w:rsid w:val="000115E2"/>
    <w:rsid w:val="00083F43"/>
    <w:rsid w:val="00084D65"/>
    <w:rsid w:val="000A1C38"/>
    <w:rsid w:val="000A57F5"/>
    <w:rsid w:val="000C25A1"/>
    <w:rsid w:val="000D3507"/>
    <w:rsid w:val="000F5CCC"/>
    <w:rsid w:val="0010630A"/>
    <w:rsid w:val="00120E02"/>
    <w:rsid w:val="00136598"/>
    <w:rsid w:val="0014108C"/>
    <w:rsid w:val="001444AF"/>
    <w:rsid w:val="00151A61"/>
    <w:rsid w:val="00175206"/>
    <w:rsid w:val="00195653"/>
    <w:rsid w:val="001A3D43"/>
    <w:rsid w:val="001D3650"/>
    <w:rsid w:val="002437AA"/>
    <w:rsid w:val="00250003"/>
    <w:rsid w:val="0025462E"/>
    <w:rsid w:val="00261558"/>
    <w:rsid w:val="002642C7"/>
    <w:rsid w:val="002724B9"/>
    <w:rsid w:val="0027608F"/>
    <w:rsid w:val="0029593A"/>
    <w:rsid w:val="002A6E5D"/>
    <w:rsid w:val="002F2C2B"/>
    <w:rsid w:val="002F5ACA"/>
    <w:rsid w:val="002F6250"/>
    <w:rsid w:val="00300A36"/>
    <w:rsid w:val="00337298"/>
    <w:rsid w:val="00374E3E"/>
    <w:rsid w:val="00386321"/>
    <w:rsid w:val="00390FD5"/>
    <w:rsid w:val="003D0B5C"/>
    <w:rsid w:val="003D7E82"/>
    <w:rsid w:val="003F41EE"/>
    <w:rsid w:val="004666B7"/>
    <w:rsid w:val="00466E04"/>
    <w:rsid w:val="00492EED"/>
    <w:rsid w:val="004A3ABC"/>
    <w:rsid w:val="004B74CD"/>
    <w:rsid w:val="004D0F49"/>
    <w:rsid w:val="004D72F3"/>
    <w:rsid w:val="004E3596"/>
    <w:rsid w:val="004F7D9D"/>
    <w:rsid w:val="00503D00"/>
    <w:rsid w:val="005314E9"/>
    <w:rsid w:val="005374EA"/>
    <w:rsid w:val="005412A5"/>
    <w:rsid w:val="0058701E"/>
    <w:rsid w:val="00592F7D"/>
    <w:rsid w:val="005B7E21"/>
    <w:rsid w:val="005C3B67"/>
    <w:rsid w:val="00601CE5"/>
    <w:rsid w:val="006124D6"/>
    <w:rsid w:val="00624254"/>
    <w:rsid w:val="006367D8"/>
    <w:rsid w:val="00657AE3"/>
    <w:rsid w:val="006628B5"/>
    <w:rsid w:val="00673637"/>
    <w:rsid w:val="00685CE5"/>
    <w:rsid w:val="006D6375"/>
    <w:rsid w:val="006D7AD5"/>
    <w:rsid w:val="006E718A"/>
    <w:rsid w:val="007038CA"/>
    <w:rsid w:val="007159E4"/>
    <w:rsid w:val="00722390"/>
    <w:rsid w:val="007240F2"/>
    <w:rsid w:val="0073711B"/>
    <w:rsid w:val="00754274"/>
    <w:rsid w:val="00786CAB"/>
    <w:rsid w:val="007E5B79"/>
    <w:rsid w:val="007E7F7F"/>
    <w:rsid w:val="007F3300"/>
    <w:rsid w:val="00830BBA"/>
    <w:rsid w:val="008755D4"/>
    <w:rsid w:val="008C4E70"/>
    <w:rsid w:val="008D016F"/>
    <w:rsid w:val="008E18D1"/>
    <w:rsid w:val="008E5447"/>
    <w:rsid w:val="00930205"/>
    <w:rsid w:val="009461E1"/>
    <w:rsid w:val="009621CE"/>
    <w:rsid w:val="009F2D92"/>
    <w:rsid w:val="00A06E5A"/>
    <w:rsid w:val="00A10CD0"/>
    <w:rsid w:val="00A12404"/>
    <w:rsid w:val="00A33F2A"/>
    <w:rsid w:val="00A813DD"/>
    <w:rsid w:val="00AA5782"/>
    <w:rsid w:val="00AB0403"/>
    <w:rsid w:val="00AE0613"/>
    <w:rsid w:val="00AE22FE"/>
    <w:rsid w:val="00AE2DE6"/>
    <w:rsid w:val="00AF1422"/>
    <w:rsid w:val="00AF50CD"/>
    <w:rsid w:val="00AF6CA2"/>
    <w:rsid w:val="00B22AAE"/>
    <w:rsid w:val="00B47879"/>
    <w:rsid w:val="00B56AA7"/>
    <w:rsid w:val="00B933F6"/>
    <w:rsid w:val="00BA20B4"/>
    <w:rsid w:val="00BA7C27"/>
    <w:rsid w:val="00BB1FE4"/>
    <w:rsid w:val="00BB559F"/>
    <w:rsid w:val="00BC2A62"/>
    <w:rsid w:val="00BE4709"/>
    <w:rsid w:val="00BE689A"/>
    <w:rsid w:val="00C20AB9"/>
    <w:rsid w:val="00C36B32"/>
    <w:rsid w:val="00C665D5"/>
    <w:rsid w:val="00C76900"/>
    <w:rsid w:val="00CA6E35"/>
    <w:rsid w:val="00CC2EA4"/>
    <w:rsid w:val="00CC72D7"/>
    <w:rsid w:val="00D36732"/>
    <w:rsid w:val="00D43A1F"/>
    <w:rsid w:val="00D478FF"/>
    <w:rsid w:val="00D54301"/>
    <w:rsid w:val="00D66E9A"/>
    <w:rsid w:val="00DC186B"/>
    <w:rsid w:val="00DC2561"/>
    <w:rsid w:val="00DF25E3"/>
    <w:rsid w:val="00E24BB4"/>
    <w:rsid w:val="00E45A73"/>
    <w:rsid w:val="00E52AC6"/>
    <w:rsid w:val="00E60293"/>
    <w:rsid w:val="00E65883"/>
    <w:rsid w:val="00E74357"/>
    <w:rsid w:val="00E81534"/>
    <w:rsid w:val="00E975F3"/>
    <w:rsid w:val="00EA2C7D"/>
    <w:rsid w:val="00EA38F6"/>
    <w:rsid w:val="00EB121C"/>
    <w:rsid w:val="00EC246A"/>
    <w:rsid w:val="00EC5F89"/>
    <w:rsid w:val="00F01A80"/>
    <w:rsid w:val="00F357D9"/>
    <w:rsid w:val="00F542EA"/>
    <w:rsid w:val="00F7466A"/>
    <w:rsid w:val="00F75FFC"/>
    <w:rsid w:val="00F9152D"/>
    <w:rsid w:val="00FA490D"/>
    <w:rsid w:val="00FB10A7"/>
    <w:rsid w:val="00FB67F8"/>
    <w:rsid w:val="00FD4232"/>
    <w:rsid w:val="00FD7720"/>
    <w:rsid w:val="00FE54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9BDEDF3"/>
  <w15:docId w15:val="{B918A3CC-4BF1-4BA6-9F3C-B78777B9D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C3B67"/>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B933F6"/>
    <w:pPr>
      <w:ind w:left="720"/>
      <w:contextualSpacing/>
    </w:pPr>
  </w:style>
  <w:style w:type="paragraph" w:customStyle="1" w:styleId="Pa11">
    <w:name w:val="Pa11"/>
    <w:basedOn w:val="Normal"/>
    <w:next w:val="Normal"/>
    <w:uiPriority w:val="99"/>
    <w:rsid w:val="00722390"/>
    <w:pPr>
      <w:autoSpaceDE w:val="0"/>
      <w:autoSpaceDN w:val="0"/>
      <w:adjustRightInd w:val="0"/>
      <w:spacing w:after="0" w:line="241" w:lineRule="atLeast"/>
    </w:pPr>
    <w:rPr>
      <w:rFonts w:ascii="Calibri" w:hAnsi="Calibri"/>
      <w:sz w:val="24"/>
      <w:szCs w:val="24"/>
    </w:rPr>
  </w:style>
  <w:style w:type="paragraph" w:customStyle="1" w:styleId="Default">
    <w:name w:val="Default"/>
    <w:rsid w:val="001A3D43"/>
    <w:pPr>
      <w:autoSpaceDE w:val="0"/>
      <w:autoSpaceDN w:val="0"/>
      <w:adjustRightInd w:val="0"/>
      <w:spacing w:after="0" w:line="240" w:lineRule="auto"/>
    </w:pPr>
    <w:rPr>
      <w:rFonts w:ascii="Calibri" w:hAnsi="Calibri" w:cs="Calibri"/>
      <w:color w:val="000000"/>
      <w:sz w:val="24"/>
      <w:szCs w:val="24"/>
    </w:rPr>
  </w:style>
  <w:style w:type="paragraph" w:customStyle="1" w:styleId="Pa13">
    <w:name w:val="Pa13"/>
    <w:basedOn w:val="Default"/>
    <w:next w:val="Default"/>
    <w:uiPriority w:val="99"/>
    <w:rsid w:val="001A3D43"/>
    <w:pPr>
      <w:spacing w:line="401" w:lineRule="atLeast"/>
    </w:pPr>
    <w:rPr>
      <w:rFonts w:cstheme="minorBidi"/>
      <w:color w:val="auto"/>
    </w:rPr>
  </w:style>
  <w:style w:type="paragraph" w:styleId="Header">
    <w:name w:val="header"/>
    <w:basedOn w:val="Normal"/>
    <w:link w:val="HeaderChar"/>
    <w:uiPriority w:val="99"/>
    <w:unhideWhenUsed/>
    <w:rsid w:val="007159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9E4"/>
  </w:style>
  <w:style w:type="paragraph" w:styleId="Footer">
    <w:name w:val="footer"/>
    <w:basedOn w:val="Normal"/>
    <w:link w:val="FooterChar"/>
    <w:uiPriority w:val="99"/>
    <w:unhideWhenUsed/>
    <w:rsid w:val="007159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9E4"/>
  </w:style>
  <w:style w:type="paragraph" w:styleId="NoSpacing">
    <w:name w:val="No Spacing"/>
    <w:uiPriority w:val="1"/>
    <w:qFormat/>
    <w:rsid w:val="00AF14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3873">
      <w:bodyDiv w:val="1"/>
      <w:marLeft w:val="0"/>
      <w:marRight w:val="0"/>
      <w:marTop w:val="0"/>
      <w:marBottom w:val="0"/>
      <w:divBdr>
        <w:top w:val="none" w:sz="0" w:space="0" w:color="auto"/>
        <w:left w:val="none" w:sz="0" w:space="0" w:color="auto"/>
        <w:bottom w:val="none" w:sz="0" w:space="0" w:color="auto"/>
        <w:right w:val="none" w:sz="0" w:space="0" w:color="auto"/>
      </w:divBdr>
    </w:div>
    <w:div w:id="206072053">
      <w:bodyDiv w:val="1"/>
      <w:marLeft w:val="0"/>
      <w:marRight w:val="0"/>
      <w:marTop w:val="0"/>
      <w:marBottom w:val="0"/>
      <w:divBdr>
        <w:top w:val="none" w:sz="0" w:space="0" w:color="auto"/>
        <w:left w:val="none" w:sz="0" w:space="0" w:color="auto"/>
        <w:bottom w:val="none" w:sz="0" w:space="0" w:color="auto"/>
        <w:right w:val="none" w:sz="0" w:space="0" w:color="auto"/>
      </w:divBdr>
    </w:div>
    <w:div w:id="323970444">
      <w:bodyDiv w:val="1"/>
      <w:marLeft w:val="0"/>
      <w:marRight w:val="0"/>
      <w:marTop w:val="0"/>
      <w:marBottom w:val="0"/>
      <w:divBdr>
        <w:top w:val="none" w:sz="0" w:space="0" w:color="auto"/>
        <w:left w:val="none" w:sz="0" w:space="0" w:color="auto"/>
        <w:bottom w:val="none" w:sz="0" w:space="0" w:color="auto"/>
        <w:right w:val="none" w:sz="0" w:space="0" w:color="auto"/>
      </w:divBdr>
    </w:div>
    <w:div w:id="464087328">
      <w:bodyDiv w:val="1"/>
      <w:marLeft w:val="0"/>
      <w:marRight w:val="0"/>
      <w:marTop w:val="0"/>
      <w:marBottom w:val="0"/>
      <w:divBdr>
        <w:top w:val="none" w:sz="0" w:space="0" w:color="auto"/>
        <w:left w:val="none" w:sz="0" w:space="0" w:color="auto"/>
        <w:bottom w:val="none" w:sz="0" w:space="0" w:color="auto"/>
        <w:right w:val="none" w:sz="0" w:space="0" w:color="auto"/>
      </w:divBdr>
      <w:divsChild>
        <w:div w:id="1826507548">
          <w:marLeft w:val="0"/>
          <w:marRight w:val="0"/>
          <w:marTop w:val="0"/>
          <w:marBottom w:val="0"/>
          <w:divBdr>
            <w:top w:val="none" w:sz="0" w:space="0" w:color="auto"/>
            <w:left w:val="none" w:sz="0" w:space="0" w:color="auto"/>
            <w:bottom w:val="none" w:sz="0" w:space="0" w:color="auto"/>
            <w:right w:val="none" w:sz="0" w:space="0" w:color="auto"/>
          </w:divBdr>
          <w:divsChild>
            <w:div w:id="1186290417">
              <w:marLeft w:val="0"/>
              <w:marRight w:val="0"/>
              <w:marTop w:val="0"/>
              <w:marBottom w:val="0"/>
              <w:divBdr>
                <w:top w:val="none" w:sz="0" w:space="0" w:color="auto"/>
                <w:left w:val="none" w:sz="0" w:space="0" w:color="auto"/>
                <w:bottom w:val="none" w:sz="0" w:space="0" w:color="auto"/>
                <w:right w:val="none" w:sz="0" w:space="0" w:color="auto"/>
              </w:divBdr>
              <w:divsChild>
                <w:div w:id="1937906788">
                  <w:marLeft w:val="0"/>
                  <w:marRight w:val="0"/>
                  <w:marTop w:val="0"/>
                  <w:marBottom w:val="0"/>
                  <w:divBdr>
                    <w:top w:val="none" w:sz="0" w:space="0" w:color="auto"/>
                    <w:left w:val="none" w:sz="0" w:space="0" w:color="auto"/>
                    <w:bottom w:val="none" w:sz="0" w:space="0" w:color="auto"/>
                    <w:right w:val="none" w:sz="0" w:space="0" w:color="auto"/>
                  </w:divBdr>
                  <w:divsChild>
                    <w:div w:id="128060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793647">
      <w:bodyDiv w:val="1"/>
      <w:marLeft w:val="0"/>
      <w:marRight w:val="0"/>
      <w:marTop w:val="0"/>
      <w:marBottom w:val="0"/>
      <w:divBdr>
        <w:top w:val="none" w:sz="0" w:space="0" w:color="auto"/>
        <w:left w:val="none" w:sz="0" w:space="0" w:color="auto"/>
        <w:bottom w:val="none" w:sz="0" w:space="0" w:color="auto"/>
        <w:right w:val="none" w:sz="0" w:space="0" w:color="auto"/>
      </w:divBdr>
    </w:div>
    <w:div w:id="1192694746">
      <w:bodyDiv w:val="1"/>
      <w:marLeft w:val="0"/>
      <w:marRight w:val="0"/>
      <w:marTop w:val="0"/>
      <w:marBottom w:val="0"/>
      <w:divBdr>
        <w:top w:val="none" w:sz="0" w:space="0" w:color="auto"/>
        <w:left w:val="none" w:sz="0" w:space="0" w:color="auto"/>
        <w:bottom w:val="none" w:sz="0" w:space="0" w:color="auto"/>
        <w:right w:val="none" w:sz="0" w:space="0" w:color="auto"/>
      </w:divBdr>
    </w:div>
    <w:div w:id="1410269312">
      <w:bodyDiv w:val="1"/>
      <w:marLeft w:val="0"/>
      <w:marRight w:val="0"/>
      <w:marTop w:val="0"/>
      <w:marBottom w:val="0"/>
      <w:divBdr>
        <w:top w:val="none" w:sz="0" w:space="0" w:color="auto"/>
        <w:left w:val="none" w:sz="0" w:space="0" w:color="auto"/>
        <w:bottom w:val="none" w:sz="0" w:space="0" w:color="auto"/>
        <w:right w:val="none" w:sz="0" w:space="0" w:color="auto"/>
      </w:divBdr>
      <w:divsChild>
        <w:div w:id="888152816">
          <w:marLeft w:val="0"/>
          <w:marRight w:val="0"/>
          <w:marTop w:val="0"/>
          <w:marBottom w:val="0"/>
          <w:divBdr>
            <w:top w:val="none" w:sz="0" w:space="0" w:color="auto"/>
            <w:left w:val="none" w:sz="0" w:space="0" w:color="auto"/>
            <w:bottom w:val="none" w:sz="0" w:space="0" w:color="auto"/>
            <w:right w:val="none" w:sz="0" w:space="0" w:color="auto"/>
          </w:divBdr>
          <w:divsChild>
            <w:div w:id="1613241918">
              <w:marLeft w:val="0"/>
              <w:marRight w:val="0"/>
              <w:marTop w:val="0"/>
              <w:marBottom w:val="0"/>
              <w:divBdr>
                <w:top w:val="none" w:sz="0" w:space="0" w:color="auto"/>
                <w:left w:val="none" w:sz="0" w:space="0" w:color="auto"/>
                <w:bottom w:val="none" w:sz="0" w:space="0" w:color="auto"/>
                <w:right w:val="none" w:sz="0" w:space="0" w:color="auto"/>
              </w:divBdr>
              <w:divsChild>
                <w:div w:id="609968194">
                  <w:marLeft w:val="0"/>
                  <w:marRight w:val="0"/>
                  <w:marTop w:val="0"/>
                  <w:marBottom w:val="0"/>
                  <w:divBdr>
                    <w:top w:val="none" w:sz="0" w:space="0" w:color="auto"/>
                    <w:left w:val="none" w:sz="0" w:space="0" w:color="auto"/>
                    <w:bottom w:val="none" w:sz="0" w:space="0" w:color="auto"/>
                    <w:right w:val="none" w:sz="0" w:space="0" w:color="auto"/>
                  </w:divBdr>
                  <w:divsChild>
                    <w:div w:id="1890605036">
                      <w:marLeft w:val="0"/>
                      <w:marRight w:val="0"/>
                      <w:marTop w:val="0"/>
                      <w:marBottom w:val="0"/>
                      <w:divBdr>
                        <w:top w:val="none" w:sz="0" w:space="0" w:color="auto"/>
                        <w:left w:val="none" w:sz="0" w:space="0" w:color="auto"/>
                        <w:bottom w:val="none" w:sz="0" w:space="0" w:color="auto"/>
                        <w:right w:val="none" w:sz="0" w:space="0" w:color="auto"/>
                      </w:divBdr>
                    </w:div>
                  </w:divsChild>
                </w:div>
                <w:div w:id="1979414939">
                  <w:marLeft w:val="0"/>
                  <w:marRight w:val="0"/>
                  <w:marTop w:val="0"/>
                  <w:marBottom w:val="0"/>
                  <w:divBdr>
                    <w:top w:val="none" w:sz="0" w:space="0" w:color="auto"/>
                    <w:left w:val="none" w:sz="0" w:space="0" w:color="auto"/>
                    <w:bottom w:val="none" w:sz="0" w:space="0" w:color="auto"/>
                    <w:right w:val="none" w:sz="0" w:space="0" w:color="auto"/>
                  </w:divBdr>
                  <w:divsChild>
                    <w:div w:id="1468207611">
                      <w:marLeft w:val="0"/>
                      <w:marRight w:val="0"/>
                      <w:marTop w:val="0"/>
                      <w:marBottom w:val="0"/>
                      <w:divBdr>
                        <w:top w:val="none" w:sz="0" w:space="0" w:color="auto"/>
                        <w:left w:val="none" w:sz="0" w:space="0" w:color="auto"/>
                        <w:bottom w:val="none" w:sz="0" w:space="0" w:color="auto"/>
                        <w:right w:val="none" w:sz="0" w:space="0" w:color="auto"/>
                      </w:divBdr>
                    </w:div>
                    <w:div w:id="1732539978">
                      <w:marLeft w:val="0"/>
                      <w:marRight w:val="0"/>
                      <w:marTop w:val="0"/>
                      <w:marBottom w:val="0"/>
                      <w:divBdr>
                        <w:top w:val="none" w:sz="0" w:space="0" w:color="auto"/>
                        <w:left w:val="none" w:sz="0" w:space="0" w:color="auto"/>
                        <w:bottom w:val="none" w:sz="0" w:space="0" w:color="auto"/>
                        <w:right w:val="none" w:sz="0" w:space="0" w:color="auto"/>
                      </w:divBdr>
                    </w:div>
                    <w:div w:id="41971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27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frm=1&amp;source=images&amp;cd=&amp;cad=rja&amp;uact=8&amp;ved=0CAcQjRxqFQoTCIrS7LWl0cgCFQRcGgodjuUL_w&amp;url=http://www.baas.ac.uk/project-category/history/&amp;psig=AFQjCNEOHyB_Zw5oA_Jw7JLezEMlf9s2iQ&amp;ust=144543883230285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20604-B40A-4173-AD20-343A94F74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B661FEB7</Template>
  <TotalTime>8</TotalTime>
  <Pages>1</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 S Begum</dc:creator>
  <cp:lastModifiedBy>Pearson A</cp:lastModifiedBy>
  <cp:revision>10</cp:revision>
  <cp:lastPrinted>2017-06-27T14:16:00Z</cp:lastPrinted>
  <dcterms:created xsi:type="dcterms:W3CDTF">2017-11-03T11:41:00Z</dcterms:created>
  <dcterms:modified xsi:type="dcterms:W3CDTF">2018-10-16T06:40:00Z</dcterms:modified>
</cp:coreProperties>
</file>